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22" w:rsidRPr="00B84122" w:rsidRDefault="00B84122" w:rsidP="00B84122">
      <w:pPr>
        <w:pStyle w:val="Default"/>
        <w:jc w:val="center"/>
        <w:rPr>
          <w:sz w:val="22"/>
          <w:szCs w:val="22"/>
        </w:rPr>
      </w:pPr>
      <w:r w:rsidRPr="00B84122">
        <w:rPr>
          <w:b/>
          <w:bCs/>
          <w:sz w:val="22"/>
          <w:szCs w:val="22"/>
        </w:rPr>
        <w:t>COMPARISON: CHARACTERISTICS OF DIFFERENT TYPES OF PROJECTS</w:t>
      </w:r>
    </w:p>
    <w:p w:rsidR="00B84122" w:rsidRPr="00B84122" w:rsidRDefault="00B84122" w:rsidP="00360887">
      <w:pPr>
        <w:pStyle w:val="Default"/>
        <w:spacing w:after="60"/>
        <w:ind w:left="-720" w:right="-446"/>
        <w:jc w:val="center"/>
        <w:rPr>
          <w:sz w:val="16"/>
          <w:szCs w:val="16"/>
        </w:rPr>
      </w:pPr>
      <w:r w:rsidRPr="00B84122">
        <w:rPr>
          <w:i/>
          <w:iCs/>
          <w:sz w:val="16"/>
          <w:szCs w:val="16"/>
        </w:rPr>
        <w:t xml:space="preserve">Determining whether a project requires IRB review depends on if it constitutes </w:t>
      </w:r>
      <w:r w:rsidRPr="00B84122">
        <w:rPr>
          <w:b/>
          <w:bCs/>
          <w:i/>
          <w:iCs/>
          <w:sz w:val="16"/>
          <w:szCs w:val="16"/>
        </w:rPr>
        <w:t>HUMAN SUBJECT RESEARCH</w:t>
      </w:r>
      <w:r w:rsidRPr="00B84122">
        <w:rPr>
          <w:i/>
          <w:iCs/>
          <w:sz w:val="16"/>
          <w:szCs w:val="16"/>
        </w:rPr>
        <w:t xml:space="preserve">. Please contact the </w:t>
      </w:r>
      <w:r w:rsidR="007E1F51">
        <w:rPr>
          <w:i/>
          <w:iCs/>
          <w:sz w:val="16"/>
          <w:szCs w:val="16"/>
        </w:rPr>
        <w:t xml:space="preserve">WMed IRB </w:t>
      </w:r>
      <w:r w:rsidRPr="00B84122">
        <w:rPr>
          <w:i/>
          <w:iCs/>
          <w:sz w:val="16"/>
          <w:szCs w:val="16"/>
        </w:rPr>
        <w:t>(</w:t>
      </w:r>
      <w:hyperlink r:id="rId4" w:history="1">
        <w:r w:rsidR="007E1F51" w:rsidRPr="009414B3">
          <w:rPr>
            <w:rStyle w:val="Hyperlink"/>
            <w:i/>
            <w:iCs/>
            <w:sz w:val="16"/>
            <w:szCs w:val="16"/>
          </w:rPr>
          <w:t>irb@med.wmich.edu</w:t>
        </w:r>
      </w:hyperlink>
      <w:r w:rsidRPr="00B84122">
        <w:rPr>
          <w:i/>
          <w:iCs/>
          <w:sz w:val="16"/>
          <w:szCs w:val="16"/>
        </w:rPr>
        <w:t>) with any questions in making a determination.</w:t>
      </w:r>
      <w:bookmarkStart w:id="0" w:name="_GoBack"/>
      <w:bookmarkEnd w:id="0"/>
    </w:p>
    <w:tbl>
      <w:tblPr>
        <w:tblStyle w:val="GridTable1Light"/>
        <w:tblW w:w="14937" w:type="dxa"/>
        <w:tblInd w:w="-905" w:type="dxa"/>
        <w:tblLayout w:type="fixed"/>
        <w:tblLook w:val="0000" w:firstRow="0" w:lastRow="0" w:firstColumn="0" w:lastColumn="0" w:noHBand="0" w:noVBand="0"/>
      </w:tblPr>
      <w:tblGrid>
        <w:gridCol w:w="1350"/>
        <w:gridCol w:w="2520"/>
        <w:gridCol w:w="2697"/>
        <w:gridCol w:w="2787"/>
        <w:gridCol w:w="2607"/>
        <w:gridCol w:w="2976"/>
      </w:tblGrid>
      <w:tr w:rsidR="00B84122" w:rsidRPr="00626A8C" w:rsidTr="00B45B25">
        <w:trPr>
          <w:trHeight w:val="467"/>
        </w:trPr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22" w:rsidRPr="00626A8C" w:rsidRDefault="00B8412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:rsidR="00B84122" w:rsidRPr="00626A8C" w:rsidRDefault="00B8412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26A8C">
              <w:rPr>
                <w:rFonts w:asciiTheme="minorHAnsi" w:hAnsiTheme="minorHAnsi" w:cstheme="minorHAnsi"/>
                <w:b/>
                <w:sz w:val="16"/>
                <w:szCs w:val="16"/>
              </w:rPr>
              <w:t>HUMAN SUBJECT RESEARCH</w:t>
            </w:r>
          </w:p>
        </w:tc>
        <w:tc>
          <w:tcPr>
            <w:tcW w:w="2697" w:type="dxa"/>
            <w:tcBorders>
              <w:bottom w:val="single" w:sz="6" w:space="0" w:color="auto"/>
            </w:tcBorders>
          </w:tcPr>
          <w:p w:rsidR="005603E9" w:rsidRDefault="00B84122" w:rsidP="005603E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26A8C">
              <w:rPr>
                <w:rFonts w:asciiTheme="minorHAnsi" w:hAnsiTheme="minorHAnsi" w:cstheme="minorHAnsi"/>
                <w:b/>
                <w:sz w:val="16"/>
                <w:szCs w:val="16"/>
              </w:rPr>
              <w:t>QUALITY ASSURANCE/</w:t>
            </w:r>
          </w:p>
          <w:p w:rsidR="00B84122" w:rsidRPr="00626A8C" w:rsidRDefault="00B84122" w:rsidP="005603E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26A8C">
              <w:rPr>
                <w:rFonts w:asciiTheme="minorHAnsi" w:hAnsiTheme="minorHAnsi" w:cstheme="minorHAnsi"/>
                <w:b/>
                <w:sz w:val="16"/>
                <w:szCs w:val="16"/>
              </w:rPr>
              <w:t>QUALITY IMPROVEMENT</w:t>
            </w:r>
          </w:p>
        </w:tc>
        <w:tc>
          <w:tcPr>
            <w:tcW w:w="2787" w:type="dxa"/>
            <w:tcBorders>
              <w:bottom w:val="single" w:sz="6" w:space="0" w:color="auto"/>
            </w:tcBorders>
          </w:tcPr>
          <w:p w:rsidR="00B84122" w:rsidRPr="00626A8C" w:rsidRDefault="00B8412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26A8C">
              <w:rPr>
                <w:rFonts w:asciiTheme="minorHAnsi" w:hAnsiTheme="minorHAnsi" w:cstheme="minorHAnsi"/>
                <w:b/>
                <w:sz w:val="16"/>
                <w:szCs w:val="16"/>
              </w:rPr>
              <w:t>PROGRAM EVALUATION</w:t>
            </w:r>
          </w:p>
        </w:tc>
        <w:tc>
          <w:tcPr>
            <w:tcW w:w="2607" w:type="dxa"/>
            <w:tcBorders>
              <w:bottom w:val="single" w:sz="6" w:space="0" w:color="auto"/>
            </w:tcBorders>
          </w:tcPr>
          <w:p w:rsidR="00B84122" w:rsidRPr="00626A8C" w:rsidRDefault="00B8412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26A8C">
              <w:rPr>
                <w:rFonts w:asciiTheme="minorHAnsi" w:hAnsiTheme="minorHAnsi" w:cstheme="minorHAnsi"/>
                <w:b/>
                <w:sz w:val="16"/>
                <w:szCs w:val="16"/>
              </w:rPr>
              <w:t>CLASS/STUDENT PROJECT</w:t>
            </w:r>
          </w:p>
        </w:tc>
        <w:tc>
          <w:tcPr>
            <w:tcW w:w="2976" w:type="dxa"/>
            <w:tcBorders>
              <w:bottom w:val="single" w:sz="6" w:space="0" w:color="auto"/>
              <w:right w:val="single" w:sz="6" w:space="0" w:color="auto"/>
            </w:tcBorders>
          </w:tcPr>
          <w:p w:rsidR="00B84122" w:rsidRPr="00626A8C" w:rsidRDefault="00B84122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26A8C">
              <w:rPr>
                <w:rFonts w:asciiTheme="minorHAnsi" w:hAnsiTheme="minorHAnsi" w:cstheme="minorHAnsi"/>
                <w:b/>
                <w:sz w:val="16"/>
                <w:szCs w:val="16"/>
              </w:rPr>
              <w:t>ORAL HISTORY</w:t>
            </w:r>
          </w:p>
        </w:tc>
      </w:tr>
      <w:tr w:rsidR="00626A8C" w:rsidRPr="00626A8C" w:rsidTr="00B45B25">
        <w:trPr>
          <w:trHeight w:val="904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122" w:rsidRPr="00626A8C" w:rsidRDefault="00B84122" w:rsidP="002C73ED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26A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C73E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PURPOSE</w:t>
            </w:r>
            <w:r w:rsidRPr="00626A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</w:tcBorders>
          </w:tcPr>
          <w:p w:rsidR="00B84122" w:rsidRPr="00360887" w:rsidRDefault="002C73ED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>D</w:t>
            </w:r>
            <w:r w:rsidR="00B84122"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evelop or </w:t>
            </w:r>
            <w:r w:rsidR="00B84122" w:rsidRPr="00360887">
              <w:rPr>
                <w:rFonts w:asciiTheme="minorHAnsi" w:hAnsiTheme="minorHAnsi" w:cstheme="minorHAnsi"/>
                <w:bCs/>
                <w:sz w:val="15"/>
                <w:szCs w:val="15"/>
              </w:rPr>
              <w:t>contribute to</w:t>
            </w:r>
            <w:r w:rsidR="00B84122" w:rsidRPr="0036088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 generalizable knowledge </w:t>
            </w:r>
            <w:r w:rsidR="00B84122"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(e.g. testing hypothesis) </w:t>
            </w:r>
          </w:p>
        </w:tc>
        <w:tc>
          <w:tcPr>
            <w:tcW w:w="2697" w:type="dxa"/>
            <w:tcBorders>
              <w:top w:val="single" w:sz="6" w:space="0" w:color="auto"/>
            </w:tcBorders>
          </w:tcPr>
          <w:p w:rsidR="00B84122" w:rsidRPr="00360887" w:rsidRDefault="002C73ED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I</w:t>
            </w:r>
            <w:r w:rsidR="00B84122" w:rsidRPr="0036088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mprove a practice or process </w:t>
            </w:r>
            <w:r w:rsidR="00B84122"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within a particular institution or ensure it confirms with expected norms </w:t>
            </w:r>
          </w:p>
        </w:tc>
        <w:tc>
          <w:tcPr>
            <w:tcW w:w="2787" w:type="dxa"/>
            <w:tcBorders>
              <w:top w:val="single" w:sz="6" w:space="0" w:color="auto"/>
            </w:tcBorders>
          </w:tcPr>
          <w:p w:rsidR="00B84122" w:rsidRPr="00360887" w:rsidRDefault="002C73ED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I</w:t>
            </w:r>
            <w:r w:rsidR="00B84122" w:rsidRPr="0036088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mprove a specific program</w:t>
            </w:r>
            <w:r w:rsidR="00B84122"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, only to provide information for and about the setting in which it is conducted </w:t>
            </w:r>
          </w:p>
        </w:tc>
        <w:tc>
          <w:tcPr>
            <w:tcW w:w="2607" w:type="dxa"/>
            <w:tcBorders>
              <w:top w:val="single" w:sz="6" w:space="0" w:color="auto"/>
            </w:tcBorders>
          </w:tcPr>
          <w:p w:rsidR="00B84122" w:rsidRPr="00360887" w:rsidRDefault="002C73ED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P</w:t>
            </w:r>
            <w:r w:rsidR="00B84122" w:rsidRPr="0036088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rovide an educational experience </w:t>
            </w:r>
            <w:r w:rsidR="00B84122"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about the research process or methods </w:t>
            </w:r>
          </w:p>
        </w:tc>
        <w:tc>
          <w:tcPr>
            <w:tcW w:w="2976" w:type="dxa"/>
            <w:tcBorders>
              <w:top w:val="single" w:sz="6" w:space="0" w:color="auto"/>
              <w:right w:val="single" w:sz="6" w:space="0" w:color="auto"/>
            </w:tcBorders>
          </w:tcPr>
          <w:p w:rsidR="00B84122" w:rsidRPr="00360887" w:rsidRDefault="002C73ED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>E</w:t>
            </w:r>
            <w:r w:rsidR="00B84122"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xplain a particular past; does not create generalizable explanations about all that has happened in that topic, nor does it predict the future of that topic; </w:t>
            </w:r>
            <w:r w:rsidR="00B84122" w:rsidRPr="00360887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interviews are a conscious intention of creating a permanent record to contribute to an understanding of the past </w:t>
            </w:r>
          </w:p>
        </w:tc>
      </w:tr>
      <w:tr w:rsidR="00626A8C" w:rsidRPr="00626A8C" w:rsidTr="00B45B25">
        <w:trPr>
          <w:trHeight w:val="646"/>
        </w:trPr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B84122" w:rsidRPr="00626A8C" w:rsidRDefault="00B8412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26A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MOTIVATION FOR PROJECT </w:t>
            </w:r>
          </w:p>
        </w:tc>
        <w:tc>
          <w:tcPr>
            <w:tcW w:w="2520" w:type="dxa"/>
            <w:tcBorders>
              <w:left w:val="single" w:sz="6" w:space="0" w:color="auto"/>
            </w:tcBorders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Project occurs in large part as a result of individual professional goals and requirements (e.g. seeking tenure; obtaining grants; completing a thesis or dissertation) </w:t>
            </w:r>
          </w:p>
        </w:tc>
        <w:tc>
          <w:tcPr>
            <w:tcW w:w="2697" w:type="dxa"/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Project occurs regardless of whether individual(s) conducting it may benefit professionally from conducting the project </w:t>
            </w:r>
          </w:p>
        </w:tc>
        <w:tc>
          <w:tcPr>
            <w:tcW w:w="2787" w:type="dxa"/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Project not initiated by the evaluator and occurs regardless of whether individual(s) conducting it may benefit professionally from conducting the project </w:t>
            </w:r>
          </w:p>
        </w:tc>
        <w:tc>
          <w:tcPr>
            <w:tcW w:w="2607" w:type="dxa"/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Project occurs as part of assigned course/class work or requirement of an educational program in order to learn a new technique or pass a course/fulfill an assignment </w:t>
            </w:r>
          </w:p>
        </w:tc>
        <w:tc>
          <w:tcPr>
            <w:tcW w:w="2976" w:type="dxa"/>
            <w:tcBorders>
              <w:right w:val="single" w:sz="6" w:space="0" w:color="auto"/>
            </w:tcBorders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The purpose is to create a historical record of specific personal events and experiences related to a topic at hand; project may also occur as part of individual professional goals and requirements </w:t>
            </w:r>
          </w:p>
        </w:tc>
      </w:tr>
      <w:tr w:rsidR="00626A8C" w:rsidRPr="00626A8C" w:rsidTr="00B45B25">
        <w:trPr>
          <w:trHeight w:val="1544"/>
        </w:trPr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B84122" w:rsidRPr="00626A8C" w:rsidRDefault="00B8412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26A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DESIGN </w:t>
            </w:r>
          </w:p>
        </w:tc>
        <w:tc>
          <w:tcPr>
            <w:tcW w:w="2520" w:type="dxa"/>
            <w:tcBorders>
              <w:left w:val="single" w:sz="6" w:space="0" w:color="auto"/>
            </w:tcBorders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Designed to develop or contribute to generalizable knowledge; may involve randomization of individuals to different treatments, regimens, or processes; novel research ideas supported by literature search </w:t>
            </w:r>
          </w:p>
        </w:tc>
        <w:tc>
          <w:tcPr>
            <w:tcW w:w="2697" w:type="dxa"/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Not designed to develop or contribute to generalizable knowledge; generally does not involve randomization to different practices or processes </w:t>
            </w:r>
          </w:p>
        </w:tc>
        <w:tc>
          <w:tcPr>
            <w:tcW w:w="2787" w:type="dxa"/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Not designed to develop or contribute to generalizable knowledge; does not involve randomization of individuals, but may involve comparison of variations in program </w:t>
            </w:r>
          </w:p>
        </w:tc>
        <w:tc>
          <w:tcPr>
            <w:tcW w:w="2607" w:type="dxa"/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>Not designed to develop or contribute to generalizable knowledge; design is often an example or template provided by a professor or course book</w:t>
            </w:r>
            <w:r w:rsidR="00B45B25" w:rsidRPr="00360887">
              <w:rPr>
                <w:rFonts w:asciiTheme="minorHAnsi" w:hAnsiTheme="minorHAnsi" w:cstheme="minorHAnsi"/>
                <w:sz w:val="15"/>
                <w:szCs w:val="15"/>
              </w:rPr>
              <w:t>.</w:t>
            </w: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</w:p>
          <w:p w:rsidR="00B45B25" w:rsidRPr="00360887" w:rsidRDefault="00B45B25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</w:p>
          <w:p w:rsidR="00B45B25" w:rsidRPr="00360887" w:rsidRDefault="00B45B25" w:rsidP="00B45B25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>NOTE: Although being done for educational credit, if the student develops a scientifically valid, systematically designed study to add new information to an existing topic (e.g. master’s thesis, dissertation), this may be human subject research.</w:t>
            </w:r>
          </w:p>
        </w:tc>
        <w:tc>
          <w:tcPr>
            <w:tcW w:w="2976" w:type="dxa"/>
            <w:tcBorders>
              <w:right w:val="single" w:sz="6" w:space="0" w:color="auto"/>
            </w:tcBorders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Interview or series of interviews gives a unique perspective on the topic; story or collection of stories to be a variety of particular perspectives; may involve open-ended questions that are tailored to the experiences of the individual narrator; content of interviews is grounded in reflections on the past as opposed to commentary on purely contemporary events; analysis of the stories and/or conclusions drawn about the stories are not part of the design </w:t>
            </w:r>
          </w:p>
        </w:tc>
      </w:tr>
      <w:tr w:rsidR="00626A8C" w:rsidRPr="00626A8C" w:rsidTr="00B45B25">
        <w:trPr>
          <w:trHeight w:val="262"/>
        </w:trPr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B84122" w:rsidRPr="00626A8C" w:rsidRDefault="00B8412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26A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MANDATE </w:t>
            </w:r>
          </w:p>
        </w:tc>
        <w:tc>
          <w:tcPr>
            <w:tcW w:w="2520" w:type="dxa"/>
            <w:tcBorders>
              <w:left w:val="single" w:sz="6" w:space="0" w:color="auto"/>
            </w:tcBorders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Activities not mandated by institution or program </w:t>
            </w:r>
          </w:p>
        </w:tc>
        <w:tc>
          <w:tcPr>
            <w:tcW w:w="2697" w:type="dxa"/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Activity mandated by the institution or clinic as part of its operation </w:t>
            </w:r>
          </w:p>
        </w:tc>
        <w:tc>
          <w:tcPr>
            <w:tcW w:w="2787" w:type="dxa"/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Activity mandated by the program, usually its funder, as part of its operations </w:t>
            </w:r>
          </w:p>
        </w:tc>
        <w:tc>
          <w:tcPr>
            <w:tcW w:w="2607" w:type="dxa"/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Activity mandated by regularly assigned coursework or educational program </w:t>
            </w:r>
          </w:p>
        </w:tc>
        <w:tc>
          <w:tcPr>
            <w:tcW w:w="2976" w:type="dxa"/>
            <w:tcBorders>
              <w:right w:val="single" w:sz="6" w:space="0" w:color="auto"/>
            </w:tcBorders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Activities not mandated by institution or program </w:t>
            </w:r>
          </w:p>
        </w:tc>
      </w:tr>
      <w:tr w:rsidR="00626A8C" w:rsidRPr="00626A8C" w:rsidTr="00B45B25">
        <w:trPr>
          <w:trHeight w:val="593"/>
        </w:trPr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B84122" w:rsidRPr="00626A8C" w:rsidRDefault="00B8412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26A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EFFECT ON PROGRAM OR PRACTICE EVALUATED </w:t>
            </w:r>
          </w:p>
        </w:tc>
        <w:tc>
          <w:tcPr>
            <w:tcW w:w="2520" w:type="dxa"/>
            <w:tcBorders>
              <w:left w:val="single" w:sz="6" w:space="0" w:color="auto"/>
            </w:tcBorders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Findings of the study are not expected to directly or immediately affect institutional or programmatic practice </w:t>
            </w:r>
          </w:p>
        </w:tc>
        <w:tc>
          <w:tcPr>
            <w:tcW w:w="2697" w:type="dxa"/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Findings of the study are expected to directly affect institutional practice and identify corrective action(s) needed </w:t>
            </w:r>
          </w:p>
        </w:tc>
        <w:tc>
          <w:tcPr>
            <w:tcW w:w="2787" w:type="dxa"/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Findings of the evaluation are expected to directly affect the conduct of the program and identify improvements </w:t>
            </w:r>
          </w:p>
        </w:tc>
        <w:tc>
          <w:tcPr>
            <w:tcW w:w="2607" w:type="dxa"/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Findings of project are not expected to directly affect the program; the project will mainly generate raw data, not generalizable knowledge </w:t>
            </w:r>
          </w:p>
        </w:tc>
        <w:tc>
          <w:tcPr>
            <w:tcW w:w="2976" w:type="dxa"/>
            <w:tcBorders>
              <w:right w:val="single" w:sz="6" w:space="0" w:color="auto"/>
            </w:tcBorders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Collection of stories are not expected to affect the narrator group, as any conclusions, trends, judgments, or general findings about the stories are not part of the project </w:t>
            </w:r>
          </w:p>
        </w:tc>
      </w:tr>
      <w:tr w:rsidR="00626A8C" w:rsidRPr="00626A8C" w:rsidTr="00B45B25">
        <w:trPr>
          <w:trHeight w:val="775"/>
        </w:trPr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B84122" w:rsidRPr="00626A8C" w:rsidRDefault="00B8412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26A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SUBJECT POPULATION </w:t>
            </w:r>
          </w:p>
        </w:tc>
        <w:tc>
          <w:tcPr>
            <w:tcW w:w="2520" w:type="dxa"/>
            <w:tcBorders>
              <w:left w:val="single" w:sz="6" w:space="0" w:color="auto"/>
            </w:tcBorders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>Usually involves a subset of individuals; universal participation of an entire clinic, program, or department is not expected; generally, statistical jus</w:t>
            </w:r>
            <w:r w:rsidR="002C73ED" w:rsidRPr="00360887">
              <w:rPr>
                <w:rFonts w:asciiTheme="minorHAnsi" w:hAnsiTheme="minorHAnsi" w:cstheme="minorHAnsi"/>
                <w:sz w:val="15"/>
                <w:szCs w:val="15"/>
              </w:rPr>
              <w:t>tification for sample size is us</w:t>
            </w: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ed to ensure endpoints can be met </w:t>
            </w:r>
          </w:p>
        </w:tc>
        <w:tc>
          <w:tcPr>
            <w:tcW w:w="2697" w:type="dxa"/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Information on all or most receiving a particular treatment or undergoing a particular practice or process expected to be included; exclusion of information from some individuals significantly affects conclusions </w:t>
            </w:r>
          </w:p>
        </w:tc>
        <w:tc>
          <w:tcPr>
            <w:tcW w:w="2787" w:type="dxa"/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Information on all or most participants within or affected by receiving a particular treatment of undergoing a particular practice or process expected to be used; exclusion of information from some individuals significantly affects conclusions </w:t>
            </w:r>
          </w:p>
        </w:tc>
        <w:tc>
          <w:tcPr>
            <w:tcW w:w="2607" w:type="dxa"/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Can either include all, most, or a subset of individuals; statistical justification may be used in the context to understand the process of subject selection; however, recruitment often utilizes convenience sampling </w:t>
            </w:r>
          </w:p>
        </w:tc>
        <w:tc>
          <w:tcPr>
            <w:tcW w:w="2976" w:type="dxa"/>
            <w:tcBorders>
              <w:right w:val="single" w:sz="6" w:space="0" w:color="auto"/>
            </w:tcBorders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Narrators are not anonymous individuals or selected as part of a random sample; narrators are specific individuals selected because of their unique relationship to the topic at hand; it is the practice in oral history for narrators to be identified by name </w:t>
            </w:r>
          </w:p>
        </w:tc>
      </w:tr>
      <w:tr w:rsidR="00626A8C" w:rsidRPr="00626A8C" w:rsidTr="00B45B25">
        <w:trPr>
          <w:trHeight w:val="646"/>
        </w:trPr>
        <w:tc>
          <w:tcPr>
            <w:tcW w:w="1350" w:type="dxa"/>
            <w:tcBorders>
              <w:left w:val="single" w:sz="6" w:space="0" w:color="auto"/>
              <w:right w:val="single" w:sz="6" w:space="0" w:color="auto"/>
            </w:tcBorders>
          </w:tcPr>
          <w:p w:rsidR="00B84122" w:rsidRPr="00626A8C" w:rsidRDefault="00B8412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26A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BENEFITS </w:t>
            </w:r>
          </w:p>
        </w:tc>
        <w:tc>
          <w:tcPr>
            <w:tcW w:w="2520" w:type="dxa"/>
            <w:tcBorders>
              <w:left w:val="single" w:sz="6" w:space="0" w:color="auto"/>
            </w:tcBorders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Participants may or may not benefit directly – benefit, if any, to individuals is incidental or delayed </w:t>
            </w:r>
          </w:p>
        </w:tc>
        <w:tc>
          <w:tcPr>
            <w:tcW w:w="2697" w:type="dxa"/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Participants expected to benefit directly from the activities </w:t>
            </w:r>
          </w:p>
        </w:tc>
        <w:tc>
          <w:tcPr>
            <w:tcW w:w="2787" w:type="dxa"/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No benefit to participants expected; evaluation concentrates on program improvements or whether the program should continue </w:t>
            </w:r>
          </w:p>
        </w:tc>
        <w:tc>
          <w:tcPr>
            <w:tcW w:w="2607" w:type="dxa"/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Participants may or may not benefit directly; benefit is primarily for the investigator conducting project for his/her own knowledge or fulfillment of educational requirements </w:t>
            </w:r>
          </w:p>
        </w:tc>
        <w:tc>
          <w:tcPr>
            <w:tcW w:w="2976" w:type="dxa"/>
            <w:tcBorders>
              <w:right w:val="single" w:sz="6" w:space="0" w:color="auto"/>
            </w:tcBorders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Narrators will not benefit directly, as the purpose is not to inform policy, control outcomes, or direct conclusions </w:t>
            </w:r>
          </w:p>
        </w:tc>
      </w:tr>
      <w:tr w:rsidR="00626A8C" w:rsidRPr="00626A8C" w:rsidTr="00B45B25">
        <w:trPr>
          <w:trHeight w:val="1544"/>
        </w:trPr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122" w:rsidRPr="00626A8C" w:rsidRDefault="00B8412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626A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DISSEMINATION OF RESULTS </w:t>
            </w: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Intent to publish or present generally presumed at the outset of project as part of professional expectations, obligations; dissemination of information usually occurs in research/scientific publications, grant proposals, or other research/scientific forum; results expected to develop or contribute to generalizable knowledge by filling a gap in scientific knowledge or supporting, refining, or refuting research from other research studies </w:t>
            </w:r>
          </w:p>
        </w:tc>
        <w:tc>
          <w:tcPr>
            <w:tcW w:w="2697" w:type="dxa"/>
            <w:tcBorders>
              <w:bottom w:val="single" w:sz="6" w:space="0" w:color="auto"/>
            </w:tcBorders>
          </w:tcPr>
          <w:p w:rsidR="00B84122" w:rsidRPr="00360887" w:rsidRDefault="00B84122" w:rsidP="002C73ED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>Intent to publish or present generally not presumed at the outset of the project; dissemination of information often does not occur beyond the institution evaluated; dissemination of information may occur in quality improvement publications/for</w:t>
            </w:r>
            <w:r w:rsidR="002C73ED" w:rsidRPr="00360887">
              <w:rPr>
                <w:rFonts w:asciiTheme="minorHAnsi" w:hAnsiTheme="minorHAnsi" w:cstheme="minorHAnsi"/>
                <w:sz w:val="15"/>
                <w:szCs w:val="15"/>
              </w:rPr>
              <w:t>ums;</w:t>
            </w: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 when published or presented to a wider audience, the intent is to suggest potentially effective models, strategies, assessment tools, or provide benchmark or base rates rather than to develop or contribute to generalizable knowledge </w:t>
            </w:r>
          </w:p>
        </w:tc>
        <w:tc>
          <w:tcPr>
            <w:tcW w:w="2787" w:type="dxa"/>
            <w:tcBorders>
              <w:bottom w:val="single" w:sz="6" w:space="0" w:color="auto"/>
            </w:tcBorders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Intent to publish or present generally presumed at the outset of the project; dissemination of information to program stakeholders and participants; may be publically posted (e.g. website) to ensure transparency of results; when published or presented to a wider audience, the intent is to suggest potentially effective models, strategies, assessment tools or provide benchmarks or base rates rather than to develop or contribute to generalizable knowledge </w:t>
            </w:r>
          </w:p>
        </w:tc>
        <w:tc>
          <w:tcPr>
            <w:tcW w:w="2607" w:type="dxa"/>
            <w:tcBorders>
              <w:bottom w:val="single" w:sz="6" w:space="0" w:color="auto"/>
            </w:tcBorders>
          </w:tcPr>
          <w:p w:rsidR="00B84122" w:rsidRPr="00360887" w:rsidRDefault="00B84122" w:rsidP="002C73ED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No intent to present or publish results beyond the classroom, campus, or educational program; any presentations, posters, or publishing (such as on </w:t>
            </w:r>
            <w:proofErr w:type="spellStart"/>
            <w:r w:rsidR="002C73ED" w:rsidRPr="00360887">
              <w:rPr>
                <w:rFonts w:asciiTheme="minorHAnsi" w:hAnsiTheme="minorHAnsi" w:cstheme="minorHAnsi"/>
                <w:sz w:val="15"/>
                <w:szCs w:val="15"/>
              </w:rPr>
              <w:t>ScholarWorks</w:t>
            </w:r>
            <w:proofErr w:type="spellEnd"/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) is simply to document completed work/raw data for educational or programmatic requirements and/or to obtain experience </w:t>
            </w:r>
          </w:p>
        </w:tc>
        <w:tc>
          <w:tcPr>
            <w:tcW w:w="2976" w:type="dxa"/>
            <w:tcBorders>
              <w:bottom w:val="single" w:sz="6" w:space="0" w:color="auto"/>
              <w:right w:val="single" w:sz="6" w:space="0" w:color="auto"/>
            </w:tcBorders>
          </w:tcPr>
          <w:p w:rsidR="00B84122" w:rsidRPr="00360887" w:rsidRDefault="00B84122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>Intent to publish or present generally presumed at the outset of project; oral history interviews are historical documents that are often preserved and made accessible to future historians and members of the public; dissemination typically occurs through presentations, historical publications, or oral history archives (including centers and collections), as opposed to research/scientific publications, grant proposals, or other research/scientific forum</w:t>
            </w:r>
            <w:r w:rsidR="00C33EEB" w:rsidRPr="00360887">
              <w:rPr>
                <w:rFonts w:asciiTheme="minorHAnsi" w:hAnsiTheme="minorHAnsi" w:cstheme="minorHAnsi"/>
                <w:sz w:val="15"/>
                <w:szCs w:val="15"/>
              </w:rPr>
              <w:t>s</w:t>
            </w:r>
            <w:r w:rsidRPr="00360887"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</w:p>
        </w:tc>
      </w:tr>
    </w:tbl>
    <w:p w:rsidR="00626A8C" w:rsidRPr="00626A8C" w:rsidRDefault="00626A8C" w:rsidP="00360887">
      <w:pPr>
        <w:spacing w:before="120" w:after="0"/>
        <w:ind w:right="-270"/>
        <w:rPr>
          <w:sz w:val="14"/>
          <w:szCs w:val="14"/>
        </w:rPr>
      </w:pPr>
    </w:p>
    <w:sectPr w:rsidR="00626A8C" w:rsidRPr="00626A8C" w:rsidSect="00360887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22"/>
    <w:rsid w:val="001079B8"/>
    <w:rsid w:val="002C73ED"/>
    <w:rsid w:val="002E1A7B"/>
    <w:rsid w:val="00360887"/>
    <w:rsid w:val="003E674B"/>
    <w:rsid w:val="004A4648"/>
    <w:rsid w:val="005603E9"/>
    <w:rsid w:val="00607A0F"/>
    <w:rsid w:val="00626A8C"/>
    <w:rsid w:val="006339CC"/>
    <w:rsid w:val="006C7820"/>
    <w:rsid w:val="007E1F51"/>
    <w:rsid w:val="00A32796"/>
    <w:rsid w:val="00B45B25"/>
    <w:rsid w:val="00B84122"/>
    <w:rsid w:val="00C33EEB"/>
    <w:rsid w:val="00D8777D"/>
    <w:rsid w:val="00D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EE1A"/>
  <w15:chartTrackingRefBased/>
  <w15:docId w15:val="{CEE16254-D8A1-4F3B-8609-D66BAE52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41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dTable1Light">
    <w:name w:val="Grid Table 1 Light"/>
    <w:basedOn w:val="TableNormal"/>
    <w:uiPriority w:val="46"/>
    <w:rsid w:val="00B841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B841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b@med.w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Gardner</dc:creator>
  <cp:keywords/>
  <dc:description/>
  <cp:lastModifiedBy>Maureen Owens</cp:lastModifiedBy>
  <cp:revision>3</cp:revision>
  <cp:lastPrinted>2018-05-08T19:15:00Z</cp:lastPrinted>
  <dcterms:created xsi:type="dcterms:W3CDTF">2018-05-08T19:18:00Z</dcterms:created>
  <dcterms:modified xsi:type="dcterms:W3CDTF">2018-05-08T19:52:00Z</dcterms:modified>
</cp:coreProperties>
</file>