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6BA" w:rsidRPr="001F66BA" w:rsidRDefault="004648A5" w:rsidP="001F66BA">
      <w:pPr>
        <w:widowControl w:val="0"/>
        <w:jc w:val="center"/>
        <w:rPr>
          <w:rFonts w:ascii="Calibri" w:hAnsi="Calibri" w:cs="Arial"/>
          <w:i/>
          <w:sz w:val="25"/>
          <w:szCs w:val="25"/>
        </w:rPr>
      </w:pPr>
      <w:r w:rsidRPr="001F66BA">
        <w:rPr>
          <w:rFonts w:ascii="Calibri" w:hAnsi="Calibri" w:cs="Arial"/>
          <w:b/>
          <w:i/>
          <w:sz w:val="25"/>
          <w:szCs w:val="25"/>
        </w:rPr>
        <w:t xml:space="preserve">Educational studies </w:t>
      </w:r>
      <w:r w:rsidRPr="001F66BA">
        <w:rPr>
          <w:rFonts w:ascii="Calibri" w:hAnsi="Calibri" w:cs="Arial"/>
          <w:i/>
          <w:sz w:val="25"/>
          <w:szCs w:val="25"/>
        </w:rPr>
        <w:t xml:space="preserve">are usually involved with trying to determine the effectiveness of a particular type of instruction, or trying to assess the educational needs or backgrounds of students. </w:t>
      </w:r>
      <w:r w:rsidR="001F66BA" w:rsidRPr="001F66BA">
        <w:rPr>
          <w:rFonts w:ascii="Calibri" w:hAnsi="Calibri" w:cs="Arial"/>
          <w:i/>
          <w:sz w:val="25"/>
          <w:szCs w:val="25"/>
        </w:rPr>
        <w:t>The IRB will use this protocol t</w:t>
      </w:r>
      <w:bookmarkStart w:id="0" w:name="_GoBack"/>
      <w:bookmarkEnd w:id="0"/>
      <w:r w:rsidR="001F66BA" w:rsidRPr="001F66BA">
        <w:rPr>
          <w:rFonts w:ascii="Calibri" w:hAnsi="Calibri" w:cs="Arial"/>
          <w:i/>
          <w:sz w:val="25"/>
          <w:szCs w:val="25"/>
        </w:rPr>
        <w:t>o make their</w:t>
      </w:r>
      <w:r w:rsidR="001F66BA">
        <w:rPr>
          <w:rFonts w:ascii="Calibri" w:hAnsi="Calibri" w:cs="Arial"/>
          <w:i/>
          <w:sz w:val="25"/>
          <w:szCs w:val="25"/>
        </w:rPr>
        <w:t xml:space="preserve"> </w:t>
      </w:r>
      <w:r w:rsidR="001F66BA" w:rsidRPr="001F66BA">
        <w:rPr>
          <w:rFonts w:ascii="Calibri" w:hAnsi="Calibri" w:cs="Arial"/>
          <w:i/>
          <w:sz w:val="25"/>
          <w:szCs w:val="25"/>
        </w:rPr>
        <w:t>determination. Please reference sections in this document to complete the application.</w:t>
      </w:r>
    </w:p>
    <w:p w:rsidR="00E91211" w:rsidRPr="001F66BA" w:rsidRDefault="00E91211" w:rsidP="00E91211">
      <w:pPr>
        <w:widowControl w:val="0"/>
        <w:jc w:val="center"/>
        <w:rPr>
          <w:rFonts w:ascii="Calibri" w:hAnsi="Calibri" w:cs="Arial"/>
          <w:sz w:val="28"/>
          <w:szCs w:val="28"/>
        </w:rPr>
      </w:pPr>
    </w:p>
    <w:p w:rsidR="00E91211" w:rsidRPr="008C2C53" w:rsidRDefault="00E91211" w:rsidP="00E91211">
      <w:pPr>
        <w:widowControl w:val="0"/>
        <w:jc w:val="center"/>
        <w:rPr>
          <w:rFonts w:ascii="Calibri" w:hAnsi="Calibri" w:cs="Arial"/>
          <w:b/>
          <w:sz w:val="28"/>
          <w:szCs w:val="28"/>
        </w:rPr>
      </w:pPr>
      <w:r w:rsidRPr="008C2C53">
        <w:rPr>
          <w:rFonts w:ascii="Calibri" w:hAnsi="Calibri" w:cs="Arial"/>
          <w:b/>
          <w:sz w:val="28"/>
          <w:szCs w:val="28"/>
        </w:rPr>
        <w:t>Title</w:t>
      </w:r>
    </w:p>
    <w:p w:rsidR="00E91211" w:rsidRPr="001B695F" w:rsidRDefault="00E91211" w:rsidP="00E91211">
      <w:pPr>
        <w:widowControl w:val="0"/>
        <w:jc w:val="center"/>
        <w:rPr>
          <w:rFonts w:ascii="Calibri" w:hAnsi="Calibri"/>
        </w:rPr>
      </w:pPr>
      <w:r>
        <w:rPr>
          <w:rFonts w:ascii="Calibri" w:hAnsi="Calibri"/>
        </w:rPr>
        <w:t>(</w:t>
      </w:r>
      <w:r w:rsidRPr="001B695F">
        <w:rPr>
          <w:rFonts w:ascii="Calibri" w:hAnsi="Calibri"/>
        </w:rPr>
        <w:t>Descriptive title; keep it tight, no 100 word titles</w:t>
      </w:r>
      <w:r>
        <w:rPr>
          <w:rFonts w:ascii="Calibri" w:hAnsi="Calibri"/>
        </w:rPr>
        <w:t>)</w:t>
      </w:r>
    </w:p>
    <w:p w:rsidR="00E91211" w:rsidRPr="001B695F" w:rsidRDefault="00E91211" w:rsidP="00E91211">
      <w:pPr>
        <w:rPr>
          <w:rFonts w:ascii="Calibri" w:hAnsi="Calibri" w:cs="Arial"/>
          <w:sz w:val="22"/>
          <w:szCs w:val="22"/>
        </w:rPr>
      </w:pPr>
    </w:p>
    <w:p w:rsidR="00E91211" w:rsidRDefault="00E91211" w:rsidP="00E91211">
      <w:pPr>
        <w:jc w:val="center"/>
        <w:rPr>
          <w:rFonts w:ascii="Calibri" w:hAnsi="Calibri" w:cs="Arial"/>
          <w:b/>
          <w:sz w:val="22"/>
          <w:szCs w:val="22"/>
        </w:rPr>
      </w:pPr>
      <w:r w:rsidRPr="001B695F">
        <w:rPr>
          <w:rFonts w:ascii="Calibri" w:hAnsi="Calibri" w:cs="Arial"/>
          <w:b/>
        </w:rPr>
        <w:t>Version Date</w:t>
      </w:r>
      <w:r>
        <w:rPr>
          <w:rFonts w:ascii="Calibri" w:hAnsi="Calibri" w:cs="Arial"/>
          <w:b/>
        </w:rPr>
        <w:t xml:space="preserve">    </w:t>
      </w:r>
    </w:p>
    <w:p w:rsidR="00E91211" w:rsidRPr="001B695F" w:rsidRDefault="00E91211" w:rsidP="00E91211">
      <w:pPr>
        <w:jc w:val="center"/>
        <w:rPr>
          <w:rFonts w:ascii="Calibri" w:hAnsi="Calibri" w:cs="Arial"/>
          <w:sz w:val="22"/>
          <w:szCs w:val="22"/>
        </w:rPr>
      </w:pPr>
      <w:r>
        <w:rPr>
          <w:rFonts w:ascii="Calibri" w:hAnsi="Calibri" w:cs="Arial"/>
          <w:szCs w:val="22"/>
        </w:rPr>
        <w:t>(e.g.,</w:t>
      </w:r>
      <w:r w:rsidRPr="0027457B">
        <w:rPr>
          <w:rFonts w:ascii="Calibri" w:hAnsi="Calibri" w:cs="Arial"/>
          <w:szCs w:val="22"/>
        </w:rPr>
        <w:t xml:space="preserve"> </w:t>
      </w:r>
      <w:r>
        <w:rPr>
          <w:rFonts w:ascii="Calibri" w:hAnsi="Calibri" w:cs="Arial"/>
          <w:szCs w:val="22"/>
        </w:rPr>
        <w:t xml:space="preserve">the </w:t>
      </w:r>
      <w:r w:rsidRPr="0027457B">
        <w:rPr>
          <w:rFonts w:ascii="Calibri" w:hAnsi="Calibri" w:cs="Arial"/>
          <w:szCs w:val="22"/>
        </w:rPr>
        <w:t>date the protocol was created</w:t>
      </w:r>
      <w:r>
        <w:rPr>
          <w:rFonts w:ascii="Calibri" w:hAnsi="Calibri" w:cs="Arial"/>
          <w:szCs w:val="22"/>
        </w:rPr>
        <w:t>)</w:t>
      </w:r>
    </w:p>
    <w:p w:rsidR="00E91211" w:rsidRDefault="00E91211" w:rsidP="00E91211">
      <w:pPr>
        <w:pStyle w:val="MediumGrid1-Accent2"/>
        <w:ind w:left="0"/>
        <w:rPr>
          <w:rFonts w:ascii="Calibri" w:hAnsi="Calibri" w:cs="Arial"/>
          <w:sz w:val="22"/>
          <w:szCs w:val="22"/>
        </w:rPr>
      </w:pPr>
    </w:p>
    <w:p w:rsidR="00E91211" w:rsidRPr="00856FF1" w:rsidRDefault="00E91211" w:rsidP="00E91211">
      <w:pPr>
        <w:pStyle w:val="MediumGrid1-Accent2"/>
        <w:ind w:left="0"/>
        <w:rPr>
          <w:rFonts w:ascii="Calibri" w:hAnsi="Calibri" w:cs="Arial"/>
          <w:sz w:val="22"/>
          <w:szCs w:val="22"/>
        </w:rPr>
      </w:pPr>
    </w:p>
    <w:p w:rsidR="00E91211" w:rsidRPr="001B695F" w:rsidRDefault="00E91211" w:rsidP="00E91211">
      <w:pPr>
        <w:rPr>
          <w:rFonts w:ascii="Calibri" w:hAnsi="Calibri" w:cs="Arial"/>
          <w:b/>
          <w:sz w:val="22"/>
          <w:szCs w:val="22"/>
        </w:rPr>
      </w:pPr>
      <w:r w:rsidRPr="001B695F">
        <w:rPr>
          <w:rFonts w:ascii="Calibri" w:hAnsi="Calibri" w:cs="Arial"/>
          <w:b/>
        </w:rPr>
        <w:t>Significance/Background:</w:t>
      </w:r>
      <w:r w:rsidRPr="001B695F">
        <w:rPr>
          <w:rFonts w:ascii="Calibri" w:hAnsi="Calibri" w:cs="Arial"/>
          <w:b/>
          <w:sz w:val="22"/>
          <w:szCs w:val="22"/>
        </w:rPr>
        <w:t xml:space="preserve">  </w:t>
      </w:r>
      <w:r w:rsidRPr="001B695F">
        <w:rPr>
          <w:rFonts w:ascii="Calibri" w:hAnsi="Calibri"/>
        </w:rPr>
        <w:t xml:space="preserve">Using the literature, establish any previous work related to your research question.  This section should describe the gaping hole in the literature and how your specific aims will attempt to address it.  </w:t>
      </w:r>
      <w:r w:rsidRPr="001B695F">
        <w:rPr>
          <w:rFonts w:ascii="Calibri" w:hAnsi="Calibri"/>
          <w:b/>
          <w:bCs/>
        </w:rPr>
        <w:t>Make sure to cite your references in this section!</w:t>
      </w:r>
    </w:p>
    <w:p w:rsidR="00E91211" w:rsidRPr="001B695F" w:rsidRDefault="00E91211" w:rsidP="00E91211">
      <w:pPr>
        <w:widowControl w:val="0"/>
        <w:rPr>
          <w:rFonts w:ascii="Calibri" w:hAnsi="Calibri"/>
          <w:color w:val="3D332B"/>
          <w:sz w:val="22"/>
          <w:szCs w:val="22"/>
        </w:rPr>
      </w:pPr>
      <w:r w:rsidRPr="001B695F">
        <w:rPr>
          <w:rFonts w:ascii="Calibri" w:hAnsi="Calibri"/>
          <w:sz w:val="22"/>
          <w:szCs w:val="22"/>
        </w:rPr>
        <w:t> </w:t>
      </w:r>
      <w:r>
        <w:rPr>
          <w:rFonts w:ascii="Calibri" w:hAnsi="Calibri"/>
          <w:sz w:val="22"/>
          <w:szCs w:val="22"/>
        </w:rPr>
        <w:t xml:space="preserve"> </w:t>
      </w:r>
    </w:p>
    <w:p w:rsidR="00E91211" w:rsidRPr="009E4B15" w:rsidRDefault="00E91211" w:rsidP="00E91211">
      <w:pPr>
        <w:rPr>
          <w:rFonts w:ascii="Calibri" w:hAnsi="Calibri"/>
          <w:b/>
          <w:bCs/>
          <w:i/>
          <w:iCs/>
          <w:color w:val="C00000"/>
        </w:rPr>
      </w:pPr>
      <w:r w:rsidRPr="009E4B15">
        <w:rPr>
          <w:rFonts w:ascii="Calibri" w:hAnsi="Calibri"/>
          <w:b/>
          <w:bCs/>
          <w:i/>
          <w:iCs/>
          <w:color w:val="C00000"/>
          <w:sz w:val="22"/>
          <w:szCs w:val="22"/>
        </w:rPr>
        <w:t>Example:</w:t>
      </w:r>
      <w:r w:rsidRPr="009E4B15">
        <w:rPr>
          <w:rFonts w:ascii="Calibri" w:hAnsi="Calibri"/>
          <w:b/>
          <w:bCs/>
          <w:i/>
          <w:iCs/>
          <w:color w:val="C00000"/>
        </w:rPr>
        <w:t xml:space="preserve">  </w:t>
      </w:r>
    </w:p>
    <w:p w:rsidR="00D6719A" w:rsidRPr="00D6719A" w:rsidRDefault="00D6719A" w:rsidP="00D6719A">
      <w:pPr>
        <w:rPr>
          <w:rFonts w:ascii="Calibri" w:hAnsi="Calibri"/>
          <w:i/>
          <w:iCs/>
          <w:color w:val="C00000"/>
          <w:sz w:val="22"/>
          <w:szCs w:val="22"/>
        </w:rPr>
      </w:pPr>
      <w:r w:rsidRPr="00D6719A">
        <w:rPr>
          <w:rFonts w:ascii="Calibri" w:hAnsi="Calibri"/>
          <w:i/>
          <w:iCs/>
          <w:color w:val="C00000"/>
          <w:sz w:val="22"/>
          <w:szCs w:val="22"/>
        </w:rPr>
        <w:t>About 50% of counties in the US are without a single Obstetrician.</w:t>
      </w:r>
      <w:r w:rsidR="003B6B84" w:rsidRPr="003B6B84">
        <w:rPr>
          <w:rFonts w:ascii="Calibri" w:hAnsi="Calibri"/>
          <w:i/>
          <w:iCs/>
          <w:color w:val="C00000"/>
          <w:sz w:val="22"/>
          <w:szCs w:val="22"/>
          <w:vertAlign w:val="superscript"/>
        </w:rPr>
        <w:t>1</w:t>
      </w:r>
      <w:r w:rsidRPr="00D6719A">
        <w:rPr>
          <w:rFonts w:ascii="Calibri" w:hAnsi="Calibri"/>
          <w:i/>
          <w:iCs/>
          <w:color w:val="C00000"/>
          <w:sz w:val="22"/>
          <w:szCs w:val="22"/>
        </w:rPr>
        <w:t xml:space="preserve"> Those counties’ obstetrical needs are traditionally served by family physicians. Yet, there has been a decline in the number of family physicians providing maternity care in the last 40 years. As of 2010 only 10% of family physicians provide</w:t>
      </w:r>
      <w:r w:rsidR="006A40E8">
        <w:rPr>
          <w:rFonts w:ascii="Calibri" w:hAnsi="Calibri"/>
          <w:i/>
          <w:iCs/>
          <w:color w:val="C00000"/>
          <w:sz w:val="22"/>
          <w:szCs w:val="22"/>
        </w:rPr>
        <w:t>d</w:t>
      </w:r>
      <w:r w:rsidRPr="00D6719A">
        <w:rPr>
          <w:rFonts w:ascii="Calibri" w:hAnsi="Calibri"/>
          <w:i/>
          <w:iCs/>
          <w:color w:val="C00000"/>
          <w:sz w:val="22"/>
          <w:szCs w:val="22"/>
        </w:rPr>
        <w:t xml:space="preserve"> maternity care compared to 46% in 1978.</w:t>
      </w:r>
      <w:r w:rsidR="003B6B84" w:rsidRPr="003B6B84">
        <w:rPr>
          <w:rFonts w:ascii="Calibri" w:hAnsi="Calibri"/>
          <w:i/>
          <w:iCs/>
          <w:color w:val="C00000"/>
          <w:sz w:val="22"/>
          <w:szCs w:val="22"/>
          <w:vertAlign w:val="superscript"/>
        </w:rPr>
        <w:t>1</w:t>
      </w:r>
      <w:r w:rsidRPr="00D6719A">
        <w:rPr>
          <w:rFonts w:ascii="Calibri" w:hAnsi="Calibri"/>
          <w:i/>
          <w:iCs/>
          <w:color w:val="C00000"/>
          <w:sz w:val="22"/>
          <w:szCs w:val="22"/>
        </w:rPr>
        <w:t xml:space="preserve"> This decline is attributed to multiple factors.</w:t>
      </w:r>
      <w:r w:rsidR="003B6B84" w:rsidRPr="003B6B84">
        <w:rPr>
          <w:rFonts w:ascii="Calibri" w:hAnsi="Calibri"/>
          <w:i/>
          <w:iCs/>
          <w:color w:val="C00000"/>
          <w:sz w:val="22"/>
          <w:szCs w:val="22"/>
          <w:vertAlign w:val="superscript"/>
        </w:rPr>
        <w:t>2,3</w:t>
      </w:r>
      <w:r w:rsidRPr="00D6719A">
        <w:rPr>
          <w:rFonts w:ascii="Calibri" w:hAnsi="Calibri"/>
          <w:i/>
          <w:iCs/>
          <w:color w:val="C00000"/>
          <w:sz w:val="22"/>
          <w:szCs w:val="22"/>
        </w:rPr>
        <w:t xml:space="preserve"> One factor is inadequate obstetric training provided in Family Medicine Residency training years.  Improving obstetric teaching and training during residency may play a role in increasing comfort level among family medicine residents and encourage them to provide maternity care after graduation.</w:t>
      </w:r>
    </w:p>
    <w:p w:rsidR="00D6719A" w:rsidRPr="00D6719A" w:rsidRDefault="00D6719A" w:rsidP="00D6719A">
      <w:pPr>
        <w:rPr>
          <w:rFonts w:ascii="Calibri" w:hAnsi="Calibri"/>
          <w:i/>
          <w:iCs/>
          <w:color w:val="C00000"/>
          <w:sz w:val="22"/>
          <w:szCs w:val="22"/>
        </w:rPr>
      </w:pPr>
    </w:p>
    <w:p w:rsidR="00D6719A" w:rsidRPr="00D6719A" w:rsidRDefault="00D6719A" w:rsidP="00D6719A">
      <w:pPr>
        <w:rPr>
          <w:rFonts w:ascii="Calibri" w:hAnsi="Calibri"/>
          <w:i/>
          <w:iCs/>
          <w:color w:val="C00000"/>
          <w:sz w:val="22"/>
          <w:szCs w:val="22"/>
        </w:rPr>
      </w:pPr>
      <w:r w:rsidRPr="00D6719A">
        <w:rPr>
          <w:rFonts w:ascii="Calibri" w:hAnsi="Calibri"/>
          <w:i/>
          <w:iCs/>
          <w:color w:val="C00000"/>
          <w:sz w:val="22"/>
          <w:szCs w:val="22"/>
        </w:rPr>
        <w:t xml:space="preserve">In order to provide more continuity in care, as well as to increase the comfort level with providing obstetrical care, the </w:t>
      </w:r>
      <w:r w:rsidR="006A40E8">
        <w:rPr>
          <w:rFonts w:ascii="Calibri" w:hAnsi="Calibri"/>
          <w:i/>
          <w:iCs/>
          <w:color w:val="C00000"/>
          <w:sz w:val="22"/>
          <w:szCs w:val="22"/>
        </w:rPr>
        <w:t>GMDQ</w:t>
      </w:r>
      <w:r w:rsidRPr="00D6719A">
        <w:rPr>
          <w:rFonts w:ascii="Calibri" w:hAnsi="Calibri"/>
          <w:i/>
          <w:iCs/>
          <w:color w:val="C00000"/>
          <w:sz w:val="22"/>
          <w:szCs w:val="22"/>
        </w:rPr>
        <w:t xml:space="preserve"> Family Medicine Residency program </w:t>
      </w:r>
      <w:r w:rsidR="00035914">
        <w:rPr>
          <w:rFonts w:ascii="Calibri" w:hAnsi="Calibri"/>
          <w:i/>
          <w:iCs/>
          <w:color w:val="C00000"/>
          <w:sz w:val="22"/>
          <w:szCs w:val="22"/>
        </w:rPr>
        <w:t>will</w:t>
      </w:r>
      <w:r w:rsidRPr="00D6719A">
        <w:rPr>
          <w:rFonts w:ascii="Calibri" w:hAnsi="Calibri"/>
          <w:i/>
          <w:iCs/>
          <w:color w:val="C00000"/>
          <w:sz w:val="22"/>
          <w:szCs w:val="22"/>
        </w:rPr>
        <w:t xml:space="preserve"> implement a new model for teaching these important skills to residents.  The curriculum </w:t>
      </w:r>
      <w:r w:rsidR="00035914">
        <w:rPr>
          <w:rFonts w:ascii="Calibri" w:hAnsi="Calibri"/>
          <w:i/>
          <w:iCs/>
          <w:color w:val="C00000"/>
          <w:sz w:val="22"/>
          <w:szCs w:val="22"/>
        </w:rPr>
        <w:t>will consist</w:t>
      </w:r>
      <w:r w:rsidRPr="00D6719A">
        <w:rPr>
          <w:rFonts w:ascii="Calibri" w:hAnsi="Calibri"/>
          <w:i/>
          <w:iCs/>
          <w:color w:val="C00000"/>
          <w:sz w:val="22"/>
          <w:szCs w:val="22"/>
        </w:rPr>
        <w:t xml:space="preserve"> of six hours of prenatal care lectures during the first year of residency (introduced in the Fall), followed by a weekly obstetric clinic designated for Thursday afternoons to provide prenata</w:t>
      </w:r>
      <w:r w:rsidR="00035914">
        <w:rPr>
          <w:rFonts w:ascii="Calibri" w:hAnsi="Calibri"/>
          <w:i/>
          <w:iCs/>
          <w:color w:val="C00000"/>
          <w:sz w:val="22"/>
          <w:szCs w:val="22"/>
        </w:rPr>
        <w:t>l care to all resident patients</w:t>
      </w:r>
      <w:r w:rsidRPr="00D6719A">
        <w:rPr>
          <w:rFonts w:ascii="Calibri" w:hAnsi="Calibri"/>
          <w:i/>
          <w:iCs/>
          <w:color w:val="C00000"/>
          <w:sz w:val="22"/>
          <w:szCs w:val="22"/>
        </w:rPr>
        <w:t xml:space="preserve">.  Oversight for this clinic </w:t>
      </w:r>
      <w:r w:rsidR="00035914">
        <w:rPr>
          <w:rFonts w:ascii="Calibri" w:hAnsi="Calibri"/>
          <w:i/>
          <w:iCs/>
          <w:color w:val="C00000"/>
          <w:sz w:val="22"/>
          <w:szCs w:val="22"/>
        </w:rPr>
        <w:t>will be</w:t>
      </w:r>
      <w:r w:rsidRPr="00D6719A">
        <w:rPr>
          <w:rFonts w:ascii="Calibri" w:hAnsi="Calibri"/>
          <w:i/>
          <w:iCs/>
          <w:color w:val="C00000"/>
          <w:sz w:val="22"/>
          <w:szCs w:val="22"/>
        </w:rPr>
        <w:t xml:space="preserve"> provided by three residents (2nd and 3rd year training) and two faculty physicians with advanced obstetric skills.  The resident educational experience </w:t>
      </w:r>
      <w:r w:rsidR="00035914">
        <w:rPr>
          <w:rFonts w:ascii="Calibri" w:hAnsi="Calibri"/>
          <w:i/>
          <w:iCs/>
          <w:color w:val="C00000"/>
          <w:sz w:val="22"/>
          <w:szCs w:val="22"/>
        </w:rPr>
        <w:t>will also include</w:t>
      </w:r>
      <w:r w:rsidRPr="00D6719A">
        <w:rPr>
          <w:rFonts w:ascii="Calibri" w:hAnsi="Calibri"/>
          <w:i/>
          <w:iCs/>
          <w:color w:val="C00000"/>
          <w:sz w:val="22"/>
          <w:szCs w:val="22"/>
        </w:rPr>
        <w:t xml:space="preserve"> the management of labor and delivery under close supervision by the same two faculty physicians.</w:t>
      </w:r>
    </w:p>
    <w:p w:rsidR="00D6719A" w:rsidRPr="00D6719A" w:rsidRDefault="00D6719A" w:rsidP="00D6719A">
      <w:pPr>
        <w:rPr>
          <w:rFonts w:ascii="Calibri" w:hAnsi="Calibri"/>
          <w:i/>
          <w:iCs/>
          <w:color w:val="C00000"/>
          <w:sz w:val="22"/>
          <w:szCs w:val="22"/>
        </w:rPr>
      </w:pPr>
    </w:p>
    <w:p w:rsidR="00D6719A" w:rsidRDefault="00D6719A" w:rsidP="00D6719A">
      <w:pPr>
        <w:rPr>
          <w:rFonts w:ascii="Calibri" w:hAnsi="Calibri"/>
          <w:i/>
          <w:iCs/>
          <w:color w:val="C00000"/>
          <w:sz w:val="22"/>
          <w:szCs w:val="22"/>
        </w:rPr>
      </w:pPr>
      <w:r w:rsidRPr="00D6719A">
        <w:rPr>
          <w:rFonts w:ascii="Calibri" w:hAnsi="Calibri"/>
          <w:i/>
          <w:iCs/>
          <w:color w:val="C00000"/>
          <w:sz w:val="22"/>
          <w:szCs w:val="22"/>
        </w:rPr>
        <w:t>The aim of this study is to evaluate whether th</w:t>
      </w:r>
      <w:r w:rsidR="00035914">
        <w:rPr>
          <w:rFonts w:ascii="Calibri" w:hAnsi="Calibri"/>
          <w:i/>
          <w:iCs/>
          <w:color w:val="C00000"/>
          <w:sz w:val="22"/>
          <w:szCs w:val="22"/>
        </w:rPr>
        <w:t>is</w:t>
      </w:r>
      <w:r w:rsidRPr="00D6719A">
        <w:rPr>
          <w:rFonts w:ascii="Calibri" w:hAnsi="Calibri"/>
          <w:i/>
          <w:iCs/>
          <w:color w:val="C00000"/>
          <w:sz w:val="22"/>
          <w:szCs w:val="22"/>
        </w:rPr>
        <w:t xml:space="preserve"> new model </w:t>
      </w:r>
      <w:r w:rsidR="00035914">
        <w:rPr>
          <w:rFonts w:ascii="Calibri" w:hAnsi="Calibri"/>
          <w:i/>
          <w:iCs/>
          <w:color w:val="C00000"/>
          <w:sz w:val="22"/>
          <w:szCs w:val="22"/>
        </w:rPr>
        <w:t>will lead</w:t>
      </w:r>
      <w:r w:rsidRPr="00D6719A">
        <w:rPr>
          <w:rFonts w:ascii="Calibri" w:hAnsi="Calibri"/>
          <w:i/>
          <w:iCs/>
          <w:color w:val="C00000"/>
          <w:sz w:val="22"/>
          <w:szCs w:val="22"/>
        </w:rPr>
        <w:t xml:space="preserve"> to increased knowledge with regard to obstetric care.</w:t>
      </w:r>
    </w:p>
    <w:p w:rsidR="00E91211" w:rsidRDefault="00E91211" w:rsidP="00E91211">
      <w:pPr>
        <w:rPr>
          <w:rFonts w:ascii="Calibri" w:hAnsi="Calibri" w:cs="Arial"/>
          <w:b/>
        </w:rPr>
      </w:pPr>
    </w:p>
    <w:p w:rsidR="00E91211" w:rsidRDefault="00E91211" w:rsidP="00E91211">
      <w:pPr>
        <w:rPr>
          <w:rFonts w:ascii="Calibri" w:hAnsi="Calibri"/>
        </w:rPr>
      </w:pPr>
      <w:r w:rsidRPr="001B695F">
        <w:rPr>
          <w:rFonts w:ascii="Calibri" w:hAnsi="Calibri" w:cs="Arial"/>
          <w:b/>
        </w:rPr>
        <w:t>Objective</w:t>
      </w:r>
      <w:r>
        <w:rPr>
          <w:rFonts w:ascii="Calibri" w:hAnsi="Calibri" w:cs="Arial"/>
          <w:b/>
        </w:rPr>
        <w:t>(</w:t>
      </w:r>
      <w:r w:rsidRPr="001B695F">
        <w:rPr>
          <w:rFonts w:ascii="Calibri" w:hAnsi="Calibri" w:cs="Arial"/>
          <w:b/>
        </w:rPr>
        <w:t>s</w:t>
      </w:r>
      <w:r>
        <w:rPr>
          <w:rFonts w:ascii="Calibri" w:hAnsi="Calibri" w:cs="Arial"/>
          <w:b/>
        </w:rPr>
        <w:t>)</w:t>
      </w:r>
      <w:r w:rsidRPr="001B695F">
        <w:rPr>
          <w:rFonts w:ascii="Calibri" w:hAnsi="Calibri" w:cs="Arial"/>
          <w:b/>
        </w:rPr>
        <w:t>:</w:t>
      </w:r>
      <w:r w:rsidRPr="001B695F">
        <w:rPr>
          <w:rFonts w:ascii="Calibri" w:hAnsi="Calibri" w:cs="Arial"/>
          <w:b/>
          <w:sz w:val="22"/>
          <w:szCs w:val="22"/>
        </w:rPr>
        <w:t xml:space="preserve">  </w:t>
      </w:r>
      <w:r w:rsidRPr="001B695F">
        <w:rPr>
          <w:rFonts w:ascii="Calibri" w:hAnsi="Calibri"/>
        </w:rPr>
        <w:t>Identify the specific aim</w:t>
      </w:r>
      <w:r>
        <w:rPr>
          <w:rFonts w:ascii="Calibri" w:hAnsi="Calibri"/>
        </w:rPr>
        <w:t>(</w:t>
      </w:r>
      <w:r w:rsidRPr="001B695F">
        <w:rPr>
          <w:rFonts w:ascii="Calibri" w:hAnsi="Calibri"/>
        </w:rPr>
        <w:t>s</w:t>
      </w:r>
      <w:r>
        <w:rPr>
          <w:rFonts w:ascii="Calibri" w:hAnsi="Calibri"/>
        </w:rPr>
        <w:t>)</w:t>
      </w:r>
      <w:r w:rsidRPr="001B695F">
        <w:rPr>
          <w:rFonts w:ascii="Calibri" w:hAnsi="Calibri"/>
        </w:rPr>
        <w:t xml:space="preserve"> for your study.</w:t>
      </w:r>
    </w:p>
    <w:p w:rsidR="00E91211" w:rsidRPr="001259A4" w:rsidRDefault="00E91211" w:rsidP="00E91211">
      <w:pPr>
        <w:widowControl w:val="0"/>
        <w:rPr>
          <w:rFonts w:ascii="Calibri" w:hAnsi="Calibri"/>
          <w:sz w:val="22"/>
          <w:szCs w:val="22"/>
        </w:rPr>
      </w:pPr>
      <w:r w:rsidRPr="001259A4">
        <w:rPr>
          <w:rFonts w:ascii="Calibri" w:hAnsi="Calibri"/>
          <w:sz w:val="22"/>
          <w:szCs w:val="22"/>
        </w:rPr>
        <w:t> </w:t>
      </w:r>
    </w:p>
    <w:p w:rsidR="00E91211" w:rsidRDefault="00E91211" w:rsidP="00E91211">
      <w:pPr>
        <w:rPr>
          <w:rFonts w:ascii="Calibri" w:hAnsi="Calibri"/>
          <w:i/>
          <w:iCs/>
          <w:color w:val="C00000"/>
          <w:sz w:val="22"/>
          <w:szCs w:val="22"/>
        </w:rPr>
      </w:pPr>
      <w:r w:rsidRPr="009E4B15">
        <w:rPr>
          <w:rFonts w:ascii="Calibri" w:hAnsi="Calibri"/>
          <w:b/>
          <w:bCs/>
          <w:i/>
          <w:iCs/>
          <w:color w:val="C00000"/>
          <w:sz w:val="22"/>
          <w:szCs w:val="22"/>
        </w:rPr>
        <w:t>Example:</w:t>
      </w:r>
      <w:r w:rsidRPr="009E4B15">
        <w:rPr>
          <w:rFonts w:ascii="Calibri" w:hAnsi="Calibri"/>
          <w:b/>
          <w:bCs/>
          <w:i/>
          <w:iCs/>
          <w:color w:val="C00000"/>
        </w:rPr>
        <w:t xml:space="preserve"> </w:t>
      </w:r>
    </w:p>
    <w:p w:rsidR="00D6719A" w:rsidRPr="00D6719A" w:rsidRDefault="00D6719A" w:rsidP="00D6719A">
      <w:pPr>
        <w:rPr>
          <w:rFonts w:ascii="Calibri" w:hAnsi="Calibri"/>
          <w:i/>
          <w:iCs/>
          <w:color w:val="C00000"/>
          <w:sz w:val="22"/>
          <w:szCs w:val="22"/>
        </w:rPr>
      </w:pPr>
      <w:r w:rsidRPr="00D6719A">
        <w:rPr>
          <w:rFonts w:ascii="Calibri" w:hAnsi="Calibri"/>
          <w:i/>
          <w:iCs/>
          <w:color w:val="C00000"/>
          <w:sz w:val="22"/>
          <w:szCs w:val="22"/>
        </w:rPr>
        <w:t>To determine if an educational in</w:t>
      </w:r>
      <w:r w:rsidR="00035914">
        <w:rPr>
          <w:rFonts w:ascii="Calibri" w:hAnsi="Calibri"/>
          <w:i/>
          <w:iCs/>
          <w:color w:val="C00000"/>
          <w:sz w:val="22"/>
          <w:szCs w:val="22"/>
        </w:rPr>
        <w:t>itiative</w:t>
      </w:r>
      <w:r w:rsidRPr="00D6719A">
        <w:rPr>
          <w:rFonts w:ascii="Calibri" w:hAnsi="Calibri"/>
          <w:i/>
          <w:iCs/>
          <w:color w:val="C00000"/>
          <w:sz w:val="22"/>
          <w:szCs w:val="22"/>
        </w:rPr>
        <w:t xml:space="preserve"> improve</w:t>
      </w:r>
      <w:r w:rsidR="00035914">
        <w:rPr>
          <w:rFonts w:ascii="Calibri" w:hAnsi="Calibri"/>
          <w:i/>
          <w:iCs/>
          <w:color w:val="C00000"/>
          <w:sz w:val="22"/>
          <w:szCs w:val="22"/>
        </w:rPr>
        <w:t>s</w:t>
      </w:r>
      <w:r w:rsidRPr="00D6719A">
        <w:rPr>
          <w:rFonts w:ascii="Calibri" w:hAnsi="Calibri"/>
          <w:i/>
          <w:iCs/>
          <w:color w:val="C00000"/>
          <w:sz w:val="22"/>
          <w:szCs w:val="22"/>
        </w:rPr>
        <w:t xml:space="preserve"> resident </w:t>
      </w:r>
      <w:r w:rsidR="00136C22" w:rsidRPr="005C4973">
        <w:rPr>
          <w:rFonts w:ascii="Calibri" w:hAnsi="Calibri" w:cs="Arial"/>
          <w:i/>
          <w:color w:val="C00000"/>
          <w:sz w:val="22"/>
          <w:szCs w:val="22"/>
        </w:rPr>
        <w:t>exam scores</w:t>
      </w:r>
      <w:r w:rsidR="00136C22">
        <w:rPr>
          <w:rFonts w:ascii="Calibri" w:hAnsi="Calibri" w:cs="Arial"/>
          <w:i/>
          <w:color w:val="C00000"/>
          <w:sz w:val="22"/>
          <w:szCs w:val="22"/>
        </w:rPr>
        <w:t xml:space="preserve"> on </w:t>
      </w:r>
      <w:r w:rsidR="002A16C0">
        <w:rPr>
          <w:rFonts w:ascii="Calibri" w:hAnsi="Calibri" w:cs="Arial"/>
          <w:i/>
          <w:color w:val="C00000"/>
          <w:sz w:val="22"/>
          <w:szCs w:val="22"/>
        </w:rPr>
        <w:t xml:space="preserve">a validated </w:t>
      </w:r>
      <w:r w:rsidR="00136C22">
        <w:rPr>
          <w:rFonts w:ascii="Calibri" w:hAnsi="Calibri" w:cs="Arial"/>
          <w:i/>
          <w:color w:val="C00000"/>
          <w:sz w:val="22"/>
          <w:szCs w:val="22"/>
        </w:rPr>
        <w:t>obstetrics</w:t>
      </w:r>
      <w:r w:rsidR="002A16C0">
        <w:rPr>
          <w:rFonts w:ascii="Calibri" w:hAnsi="Calibri" w:cs="Arial"/>
          <w:i/>
          <w:color w:val="C00000"/>
          <w:sz w:val="22"/>
          <w:szCs w:val="22"/>
        </w:rPr>
        <w:t xml:space="preserve"> test</w:t>
      </w:r>
      <w:r w:rsidRPr="00D6719A">
        <w:rPr>
          <w:rFonts w:ascii="Calibri" w:hAnsi="Calibri"/>
          <w:i/>
          <w:iCs/>
          <w:color w:val="C00000"/>
          <w:sz w:val="22"/>
          <w:szCs w:val="22"/>
        </w:rPr>
        <w:t xml:space="preserve">.  </w:t>
      </w:r>
    </w:p>
    <w:p w:rsidR="00E91211" w:rsidRPr="00AC7E5F" w:rsidRDefault="00E91211" w:rsidP="00E91211">
      <w:pPr>
        <w:rPr>
          <w:rFonts w:ascii="Calibri" w:hAnsi="Calibri"/>
          <w:i/>
          <w:iCs/>
          <w:color w:val="C00000"/>
          <w:sz w:val="22"/>
          <w:szCs w:val="22"/>
        </w:rPr>
      </w:pPr>
    </w:p>
    <w:p w:rsidR="00F51535" w:rsidRPr="0027457B" w:rsidRDefault="00F51535" w:rsidP="00F51535">
      <w:pPr>
        <w:rPr>
          <w:rFonts w:ascii="Calibri" w:hAnsi="Calibri" w:cs="Arial"/>
          <w:szCs w:val="22"/>
        </w:rPr>
      </w:pPr>
      <w:r w:rsidRPr="0027457B">
        <w:rPr>
          <w:rFonts w:ascii="Calibri" w:hAnsi="Calibri" w:cs="Arial"/>
          <w:b/>
          <w:i/>
          <w:szCs w:val="22"/>
        </w:rPr>
        <w:t>Setting/Resources for the Study:</w:t>
      </w:r>
      <w:r w:rsidRPr="0027457B">
        <w:rPr>
          <w:rFonts w:ascii="Calibri" w:hAnsi="Calibri" w:cs="Arial"/>
          <w:szCs w:val="22"/>
        </w:rPr>
        <w:t xml:space="preserve">  Describe where the research will take place.  This includes both the setting for the research, as well as the location of any of the patient records to be obtained.</w:t>
      </w:r>
      <w:r>
        <w:rPr>
          <w:rFonts w:ascii="Calibri" w:hAnsi="Calibri" w:cs="Arial"/>
          <w:szCs w:val="22"/>
        </w:rPr>
        <w:t xml:space="preserve">  You will also need to describe the capability of the investigators to perform the research, as well as the timeframe for the study.</w:t>
      </w:r>
    </w:p>
    <w:p w:rsidR="00F51535" w:rsidRDefault="00F51535" w:rsidP="00E91211">
      <w:pPr>
        <w:rPr>
          <w:rFonts w:ascii="Calibri" w:hAnsi="Calibri" w:cs="Arial"/>
          <w:b/>
          <w:i/>
        </w:rPr>
      </w:pPr>
    </w:p>
    <w:p w:rsidR="00F51535" w:rsidRPr="00F51535" w:rsidRDefault="00F51535" w:rsidP="00E91211">
      <w:pPr>
        <w:rPr>
          <w:rFonts w:ascii="Calibri" w:hAnsi="Calibri" w:cs="Arial"/>
          <w:b/>
          <w:i/>
          <w:color w:val="C00000"/>
          <w:sz w:val="22"/>
          <w:szCs w:val="22"/>
        </w:rPr>
      </w:pPr>
      <w:r>
        <w:rPr>
          <w:rFonts w:ascii="Calibri" w:hAnsi="Calibri" w:cs="Arial"/>
          <w:b/>
          <w:i/>
          <w:color w:val="C00000"/>
          <w:sz w:val="22"/>
          <w:szCs w:val="22"/>
        </w:rPr>
        <w:t xml:space="preserve">Example: </w:t>
      </w:r>
      <w:r w:rsidRPr="005C4973">
        <w:rPr>
          <w:rFonts w:ascii="Calibri" w:hAnsi="Calibri" w:cs="Arial"/>
          <w:i/>
          <w:color w:val="C00000"/>
          <w:sz w:val="22"/>
          <w:szCs w:val="22"/>
        </w:rPr>
        <w:t xml:space="preserve">The </w:t>
      </w:r>
      <w:r w:rsidR="005C4973">
        <w:rPr>
          <w:rFonts w:ascii="Calibri" w:hAnsi="Calibri" w:cs="Arial"/>
          <w:i/>
          <w:color w:val="C00000"/>
          <w:sz w:val="22"/>
          <w:szCs w:val="22"/>
        </w:rPr>
        <w:t>GMDQ</w:t>
      </w:r>
      <w:r w:rsidRPr="005C4973">
        <w:rPr>
          <w:rFonts w:ascii="Calibri" w:hAnsi="Calibri" w:cs="Arial"/>
          <w:i/>
          <w:color w:val="C00000"/>
          <w:sz w:val="22"/>
          <w:szCs w:val="22"/>
        </w:rPr>
        <w:t xml:space="preserve"> Family Medicine residency will be the setting for this research.  The exam scores for residents will be obtained from </w:t>
      </w:r>
      <w:r w:rsidR="005C4973">
        <w:rPr>
          <w:rFonts w:ascii="Calibri" w:hAnsi="Calibri" w:cs="Arial"/>
          <w:i/>
          <w:color w:val="C00000"/>
          <w:sz w:val="22"/>
          <w:szCs w:val="22"/>
        </w:rPr>
        <w:t>GMDQ</w:t>
      </w:r>
      <w:r w:rsidRPr="005C4973">
        <w:rPr>
          <w:rFonts w:ascii="Calibri" w:hAnsi="Calibri" w:cs="Arial"/>
          <w:i/>
          <w:color w:val="C00000"/>
          <w:sz w:val="22"/>
          <w:szCs w:val="22"/>
        </w:rPr>
        <w:t xml:space="preserve"> educational records. The investigators have all successfully completed the CITI program.  The timeframe set for this study is one year.</w:t>
      </w:r>
    </w:p>
    <w:p w:rsidR="00F51535" w:rsidRDefault="00F51535" w:rsidP="00E91211">
      <w:pPr>
        <w:rPr>
          <w:rFonts w:ascii="Calibri" w:hAnsi="Calibri" w:cs="Arial"/>
          <w:b/>
          <w:i/>
        </w:rPr>
      </w:pPr>
    </w:p>
    <w:p w:rsidR="00E91211" w:rsidRPr="001B695F" w:rsidRDefault="00A22EB5" w:rsidP="00E91211">
      <w:pPr>
        <w:rPr>
          <w:rFonts w:ascii="Calibri" w:hAnsi="Calibri" w:cs="Arial"/>
        </w:rPr>
      </w:pPr>
      <w:r>
        <w:rPr>
          <w:rFonts w:ascii="Calibri" w:hAnsi="Calibri" w:cs="Arial"/>
          <w:b/>
          <w:i/>
        </w:rPr>
        <w:t xml:space="preserve">Primary </w:t>
      </w:r>
      <w:r w:rsidR="00E91211" w:rsidRPr="001259A4">
        <w:rPr>
          <w:rFonts w:ascii="Calibri" w:hAnsi="Calibri" w:cs="Arial"/>
          <w:b/>
          <w:i/>
        </w:rPr>
        <w:t>Outcome Variable</w:t>
      </w:r>
      <w:r>
        <w:rPr>
          <w:rFonts w:ascii="Calibri" w:hAnsi="Calibri" w:cs="Arial"/>
          <w:b/>
          <w:i/>
        </w:rPr>
        <w:t>(</w:t>
      </w:r>
      <w:r w:rsidR="00E91211" w:rsidRPr="001259A4">
        <w:rPr>
          <w:rFonts w:ascii="Calibri" w:hAnsi="Calibri" w:cs="Arial"/>
          <w:b/>
          <w:i/>
        </w:rPr>
        <w:t>s</w:t>
      </w:r>
      <w:r>
        <w:rPr>
          <w:rFonts w:ascii="Calibri" w:hAnsi="Calibri" w:cs="Arial"/>
          <w:b/>
          <w:i/>
        </w:rPr>
        <w:t>)</w:t>
      </w:r>
      <w:r w:rsidR="00E91211" w:rsidRPr="00856FF1">
        <w:rPr>
          <w:rFonts w:ascii="Calibri" w:hAnsi="Calibri" w:cs="Arial"/>
          <w:b/>
          <w:i/>
          <w:sz w:val="22"/>
          <w:szCs w:val="22"/>
        </w:rPr>
        <w:t>:</w:t>
      </w:r>
      <w:r w:rsidR="00E91211" w:rsidRPr="001B695F">
        <w:rPr>
          <w:rFonts w:ascii="Calibri" w:hAnsi="Calibri" w:cs="Arial"/>
          <w:i/>
          <w:sz w:val="20"/>
          <w:szCs w:val="20"/>
        </w:rPr>
        <w:t xml:space="preserve">  </w:t>
      </w:r>
      <w:r w:rsidR="00E91211" w:rsidRPr="0027457B">
        <w:rPr>
          <w:rFonts w:ascii="Calibri" w:hAnsi="Calibri" w:cs="Arial"/>
          <w:szCs w:val="22"/>
        </w:rPr>
        <w:t>Describe any outcome variables for the study.</w:t>
      </w:r>
      <w:r w:rsidR="00E91211" w:rsidRPr="001B695F">
        <w:rPr>
          <w:rFonts w:ascii="Calibri" w:hAnsi="Calibri" w:cs="Arial"/>
          <w:sz w:val="22"/>
          <w:szCs w:val="22"/>
        </w:rPr>
        <w:t xml:space="preserve">  </w:t>
      </w:r>
    </w:p>
    <w:p w:rsidR="00E91211" w:rsidRPr="001B695F" w:rsidRDefault="00E91211" w:rsidP="00E91211">
      <w:pPr>
        <w:rPr>
          <w:rFonts w:ascii="Calibri" w:hAnsi="Calibri" w:cs="Arial"/>
          <w:sz w:val="22"/>
          <w:szCs w:val="22"/>
        </w:rPr>
      </w:pPr>
    </w:p>
    <w:p w:rsidR="00E91211" w:rsidRPr="00AA09EE" w:rsidRDefault="00E91211" w:rsidP="00E91211">
      <w:pPr>
        <w:rPr>
          <w:rFonts w:ascii="Calibri" w:hAnsi="Calibri" w:cs="Arial"/>
          <w:i/>
          <w:color w:val="C00000"/>
          <w:sz w:val="22"/>
          <w:szCs w:val="22"/>
        </w:rPr>
      </w:pPr>
      <w:r w:rsidRPr="009E4B15">
        <w:rPr>
          <w:rFonts w:ascii="Calibri" w:hAnsi="Calibri" w:cs="Arial"/>
          <w:b/>
          <w:i/>
          <w:color w:val="C00000"/>
          <w:sz w:val="22"/>
          <w:szCs w:val="22"/>
        </w:rPr>
        <w:t>Example:</w:t>
      </w:r>
      <w:r w:rsidRPr="009E4B15">
        <w:rPr>
          <w:rFonts w:ascii="Calibri" w:hAnsi="Calibri" w:cs="Arial"/>
          <w:i/>
          <w:color w:val="C00000"/>
          <w:sz w:val="22"/>
          <w:szCs w:val="22"/>
        </w:rPr>
        <w:t xml:space="preserve"> </w:t>
      </w:r>
      <w:r w:rsidR="002A16C0">
        <w:rPr>
          <w:rFonts w:ascii="Calibri" w:hAnsi="Calibri" w:cs="Arial"/>
          <w:i/>
          <w:color w:val="C00000"/>
          <w:sz w:val="22"/>
          <w:szCs w:val="22"/>
        </w:rPr>
        <w:t>E</w:t>
      </w:r>
      <w:r w:rsidR="00A22EB5">
        <w:rPr>
          <w:rFonts w:ascii="Calibri" w:hAnsi="Calibri" w:cs="Arial"/>
          <w:i/>
          <w:color w:val="C00000"/>
          <w:sz w:val="22"/>
          <w:szCs w:val="22"/>
        </w:rPr>
        <w:t>xam scores pre-post educational initiative</w:t>
      </w:r>
    </w:p>
    <w:p w:rsidR="00E91211" w:rsidRPr="001B695F" w:rsidRDefault="00E91211" w:rsidP="00E91211">
      <w:pPr>
        <w:rPr>
          <w:rFonts w:ascii="Calibri" w:hAnsi="Calibri" w:cs="Arial"/>
          <w:sz w:val="22"/>
          <w:szCs w:val="22"/>
        </w:rPr>
      </w:pPr>
    </w:p>
    <w:p w:rsidR="00E91211" w:rsidRPr="0027457B" w:rsidRDefault="00E91211" w:rsidP="00E91211">
      <w:pPr>
        <w:rPr>
          <w:rFonts w:ascii="Calibri" w:hAnsi="Calibri" w:cs="Arial"/>
        </w:rPr>
      </w:pPr>
      <w:r w:rsidRPr="0027457B">
        <w:rPr>
          <w:rFonts w:ascii="Calibri" w:hAnsi="Calibri" w:cs="Arial"/>
          <w:b/>
          <w:i/>
        </w:rPr>
        <w:t>Study Design:</w:t>
      </w:r>
      <w:r>
        <w:rPr>
          <w:rFonts w:ascii="Calibri" w:hAnsi="Calibri" w:cs="Arial"/>
          <w:b/>
        </w:rPr>
        <w:t xml:space="preserve"> </w:t>
      </w:r>
      <w:r w:rsidRPr="0027457B">
        <w:rPr>
          <w:rFonts w:ascii="Calibri" w:hAnsi="Calibri" w:cs="Arial"/>
        </w:rPr>
        <w:t>Describe the study design.</w:t>
      </w:r>
    </w:p>
    <w:p w:rsidR="00E91211" w:rsidRPr="003E24B3" w:rsidRDefault="00E91211" w:rsidP="00E91211">
      <w:pPr>
        <w:rPr>
          <w:rFonts w:ascii="Calibri" w:hAnsi="Calibri" w:cs="Arial"/>
          <w:b/>
        </w:rPr>
      </w:pPr>
    </w:p>
    <w:p w:rsidR="00E91211" w:rsidRPr="009E4B15" w:rsidRDefault="00E91211" w:rsidP="00E91211">
      <w:pPr>
        <w:rPr>
          <w:rFonts w:ascii="Calibri" w:hAnsi="Calibri" w:cs="Arial"/>
          <w:i/>
          <w:color w:val="C00000"/>
        </w:rPr>
      </w:pPr>
      <w:r w:rsidRPr="009E4B15">
        <w:rPr>
          <w:rFonts w:ascii="Calibri" w:hAnsi="Calibri" w:cs="Arial"/>
          <w:b/>
          <w:i/>
          <w:color w:val="C00000"/>
        </w:rPr>
        <w:t>Example:</w:t>
      </w:r>
      <w:r w:rsidRPr="009E4B15">
        <w:rPr>
          <w:rFonts w:ascii="Calibri" w:hAnsi="Calibri" w:cs="Arial"/>
          <w:i/>
          <w:color w:val="C00000"/>
        </w:rPr>
        <w:t xml:space="preserve">  </w:t>
      </w:r>
      <w:r w:rsidRPr="00934BB3">
        <w:rPr>
          <w:rFonts w:ascii="Calibri" w:hAnsi="Calibri" w:cs="Arial"/>
          <w:i/>
          <w:color w:val="C00000"/>
          <w:sz w:val="22"/>
        </w:rPr>
        <w:t xml:space="preserve">Prospective, </w:t>
      </w:r>
      <w:r>
        <w:rPr>
          <w:rFonts w:ascii="Calibri" w:hAnsi="Calibri" w:cs="Arial"/>
          <w:i/>
          <w:color w:val="C00000"/>
          <w:sz w:val="22"/>
        </w:rPr>
        <w:t xml:space="preserve">educational </w:t>
      </w:r>
      <w:r w:rsidR="00AA7503">
        <w:rPr>
          <w:rFonts w:ascii="Calibri" w:hAnsi="Calibri" w:cs="Arial"/>
          <w:i/>
          <w:color w:val="C00000"/>
          <w:sz w:val="22"/>
        </w:rPr>
        <w:t>study</w:t>
      </w:r>
    </w:p>
    <w:p w:rsidR="00E91211" w:rsidRDefault="00E91211" w:rsidP="00E91211">
      <w:pPr>
        <w:rPr>
          <w:rFonts w:ascii="Calibri" w:hAnsi="Calibri" w:cs="Arial"/>
          <w:b/>
          <w:i/>
          <w:szCs w:val="22"/>
        </w:rPr>
      </w:pPr>
    </w:p>
    <w:p w:rsidR="00E91211" w:rsidRPr="001B695F" w:rsidRDefault="00E91211" w:rsidP="00E91211">
      <w:pPr>
        <w:rPr>
          <w:rFonts w:ascii="Calibri" w:hAnsi="Calibri" w:cs="Arial"/>
          <w:sz w:val="22"/>
          <w:szCs w:val="22"/>
          <w:u w:val="single"/>
        </w:rPr>
      </w:pPr>
      <w:r w:rsidRPr="0027457B">
        <w:rPr>
          <w:rFonts w:ascii="Calibri" w:hAnsi="Calibri" w:cs="Arial"/>
          <w:b/>
          <w:i/>
          <w:szCs w:val="22"/>
        </w:rPr>
        <w:t>Study Subjects:</w:t>
      </w:r>
      <w:r w:rsidRPr="001B695F">
        <w:rPr>
          <w:rFonts w:ascii="Calibri" w:hAnsi="Calibri" w:cs="Arial"/>
          <w:sz w:val="22"/>
          <w:szCs w:val="22"/>
        </w:rPr>
        <w:t xml:space="preserve">  </w:t>
      </w:r>
      <w:r>
        <w:rPr>
          <w:rFonts w:ascii="Calibri" w:hAnsi="Calibri"/>
        </w:rPr>
        <w:t>D</w:t>
      </w:r>
      <w:r w:rsidRPr="001B695F">
        <w:rPr>
          <w:rFonts w:ascii="Calibri" w:hAnsi="Calibri"/>
        </w:rPr>
        <w:t>escribe where you will</w:t>
      </w:r>
      <w:r>
        <w:rPr>
          <w:rFonts w:ascii="Calibri" w:hAnsi="Calibri"/>
        </w:rPr>
        <w:t xml:space="preserve"> obtain</w:t>
      </w:r>
      <w:r w:rsidRPr="001B695F">
        <w:rPr>
          <w:rFonts w:ascii="Calibri" w:hAnsi="Calibri"/>
        </w:rPr>
        <w:t xml:space="preserve"> your subjects, over what time period and the specific inclusion and exclusion criteria used.  </w:t>
      </w:r>
    </w:p>
    <w:p w:rsidR="00E91211" w:rsidRPr="001259A4" w:rsidRDefault="00E91211" w:rsidP="00E91211">
      <w:pPr>
        <w:rPr>
          <w:rFonts w:ascii="Calibri" w:hAnsi="Calibri"/>
          <w:sz w:val="22"/>
          <w:szCs w:val="22"/>
        </w:rPr>
      </w:pPr>
      <w:r w:rsidRPr="001259A4">
        <w:rPr>
          <w:rFonts w:ascii="Calibri" w:hAnsi="Calibri"/>
          <w:sz w:val="22"/>
          <w:szCs w:val="22"/>
        </w:rPr>
        <w:t> </w:t>
      </w:r>
    </w:p>
    <w:p w:rsidR="00E91211" w:rsidRPr="00934BB3" w:rsidRDefault="00E91211" w:rsidP="00E91211">
      <w:pPr>
        <w:rPr>
          <w:rFonts w:ascii="Calibri" w:hAnsi="Calibri"/>
          <w:i/>
          <w:iCs/>
          <w:color w:val="C00000"/>
          <w:sz w:val="22"/>
          <w:szCs w:val="22"/>
        </w:rPr>
      </w:pPr>
      <w:r w:rsidRPr="009E4B15">
        <w:rPr>
          <w:rFonts w:ascii="Calibri" w:hAnsi="Calibri"/>
          <w:b/>
          <w:bCs/>
          <w:i/>
          <w:iCs/>
          <w:color w:val="C00000"/>
          <w:sz w:val="22"/>
          <w:szCs w:val="22"/>
        </w:rPr>
        <w:t xml:space="preserve">Example: </w:t>
      </w:r>
      <w:r w:rsidR="0051767A" w:rsidRPr="0051767A">
        <w:rPr>
          <w:rFonts w:ascii="Calibri" w:hAnsi="Calibri"/>
          <w:i/>
          <w:iCs/>
          <w:color w:val="C00000"/>
          <w:sz w:val="22"/>
          <w:szCs w:val="22"/>
        </w:rPr>
        <w:t xml:space="preserve">All </w:t>
      </w:r>
      <w:r w:rsidR="002A16C0">
        <w:rPr>
          <w:rFonts w:ascii="Calibri" w:hAnsi="Calibri"/>
          <w:i/>
          <w:iCs/>
          <w:color w:val="C00000"/>
          <w:sz w:val="22"/>
          <w:szCs w:val="22"/>
        </w:rPr>
        <w:t xml:space="preserve">current </w:t>
      </w:r>
      <w:r w:rsidR="0051767A">
        <w:rPr>
          <w:rFonts w:ascii="Calibri" w:hAnsi="Calibri"/>
          <w:i/>
          <w:iCs/>
          <w:color w:val="C00000"/>
          <w:sz w:val="22"/>
          <w:szCs w:val="22"/>
        </w:rPr>
        <w:t>GMDQ</w:t>
      </w:r>
      <w:r w:rsidR="0051767A" w:rsidRPr="0051767A">
        <w:rPr>
          <w:rFonts w:ascii="Calibri" w:hAnsi="Calibri"/>
          <w:i/>
          <w:iCs/>
          <w:color w:val="C00000"/>
          <w:sz w:val="22"/>
          <w:szCs w:val="22"/>
        </w:rPr>
        <w:t xml:space="preserve"> Family medicine residents will be eligible for inclusion in this study.</w:t>
      </w:r>
    </w:p>
    <w:p w:rsidR="00E91211" w:rsidRDefault="00E91211" w:rsidP="00E91211">
      <w:pPr>
        <w:rPr>
          <w:rFonts w:ascii="Calibri" w:hAnsi="Calibri" w:cs="Arial"/>
          <w:b/>
          <w:i/>
          <w:szCs w:val="22"/>
        </w:rPr>
      </w:pPr>
    </w:p>
    <w:p w:rsidR="00E91211" w:rsidRPr="001B695F" w:rsidRDefault="00E91211" w:rsidP="00E91211">
      <w:pPr>
        <w:rPr>
          <w:rFonts w:ascii="Calibri" w:hAnsi="Calibri"/>
          <w:i/>
          <w:iCs/>
          <w:sz w:val="22"/>
          <w:szCs w:val="22"/>
        </w:rPr>
      </w:pPr>
      <w:r w:rsidRPr="0027457B">
        <w:rPr>
          <w:rFonts w:ascii="Calibri" w:hAnsi="Calibri" w:cs="Arial"/>
          <w:b/>
          <w:i/>
          <w:szCs w:val="22"/>
        </w:rPr>
        <w:t>Study Procedures:</w:t>
      </w:r>
      <w:r w:rsidRPr="001B695F">
        <w:rPr>
          <w:rFonts w:ascii="Calibri" w:hAnsi="Calibri" w:cs="Arial"/>
          <w:sz w:val="22"/>
          <w:szCs w:val="22"/>
        </w:rPr>
        <w:t xml:space="preserve"> </w:t>
      </w:r>
      <w:r w:rsidRPr="001B695F">
        <w:rPr>
          <w:rFonts w:ascii="Calibri" w:hAnsi="Calibri"/>
        </w:rPr>
        <w:t xml:space="preserve">This section basically describes methods for obtaining your data and descriptions/definitions of your variables.  </w:t>
      </w:r>
    </w:p>
    <w:p w:rsidR="00E91211" w:rsidRPr="001B695F" w:rsidRDefault="00E91211" w:rsidP="00E91211">
      <w:pPr>
        <w:widowControl w:val="0"/>
        <w:rPr>
          <w:rFonts w:ascii="Calibri" w:hAnsi="Calibri"/>
          <w:sz w:val="22"/>
          <w:szCs w:val="22"/>
        </w:rPr>
      </w:pPr>
      <w:r w:rsidRPr="001B695F">
        <w:rPr>
          <w:rFonts w:ascii="Calibri" w:hAnsi="Calibri"/>
          <w:sz w:val="22"/>
          <w:szCs w:val="22"/>
        </w:rPr>
        <w:t> </w:t>
      </w:r>
    </w:p>
    <w:p w:rsidR="00035914" w:rsidRDefault="00E91211" w:rsidP="00E91211">
      <w:pPr>
        <w:widowControl w:val="0"/>
        <w:rPr>
          <w:rFonts w:ascii="Calibri" w:hAnsi="Calibri"/>
          <w:b/>
          <w:bCs/>
          <w:i/>
          <w:iCs/>
          <w:color w:val="C00000"/>
        </w:rPr>
      </w:pPr>
      <w:r w:rsidRPr="009E4B15">
        <w:rPr>
          <w:rFonts w:ascii="Calibri" w:hAnsi="Calibri"/>
          <w:b/>
          <w:bCs/>
          <w:i/>
          <w:iCs/>
          <w:color w:val="C00000"/>
          <w:sz w:val="22"/>
          <w:szCs w:val="22"/>
        </w:rPr>
        <w:t>Example:</w:t>
      </w:r>
      <w:r w:rsidRPr="009E4B15">
        <w:rPr>
          <w:rFonts w:ascii="Calibri" w:hAnsi="Calibri"/>
          <w:b/>
          <w:bCs/>
          <w:i/>
          <w:iCs/>
          <w:color w:val="C00000"/>
        </w:rPr>
        <w:t xml:space="preserve"> </w:t>
      </w:r>
    </w:p>
    <w:p w:rsidR="00035914" w:rsidRDefault="00035914" w:rsidP="00E91211">
      <w:pPr>
        <w:widowControl w:val="0"/>
        <w:rPr>
          <w:rFonts w:ascii="Calibri" w:hAnsi="Calibri"/>
          <w:b/>
          <w:bCs/>
          <w:i/>
          <w:iCs/>
          <w:color w:val="C00000"/>
        </w:rPr>
      </w:pPr>
    </w:p>
    <w:p w:rsidR="00C11E25" w:rsidRDefault="00C11E25" w:rsidP="00E91211">
      <w:pPr>
        <w:widowControl w:val="0"/>
        <w:rPr>
          <w:rFonts w:ascii="Calibri" w:hAnsi="Calibri"/>
          <w:i/>
          <w:iCs/>
          <w:color w:val="C00000"/>
          <w:sz w:val="22"/>
          <w:szCs w:val="22"/>
        </w:rPr>
      </w:pPr>
      <w:r>
        <w:rPr>
          <w:rFonts w:ascii="Calibri" w:hAnsi="Calibri"/>
          <w:i/>
          <w:iCs/>
          <w:color w:val="C00000"/>
          <w:sz w:val="22"/>
          <w:szCs w:val="22"/>
        </w:rPr>
        <w:t>Pre-initiative data collection:</w:t>
      </w:r>
      <w:r w:rsidRPr="00C11E25">
        <w:rPr>
          <w:rFonts w:ascii="Calibri" w:hAnsi="Calibri" w:cs="Arial"/>
          <w:i/>
          <w:color w:val="C00000"/>
          <w:sz w:val="22"/>
          <w:szCs w:val="22"/>
        </w:rPr>
        <w:t xml:space="preserve"> </w:t>
      </w:r>
      <w:r w:rsidR="002A16C0">
        <w:rPr>
          <w:rFonts w:ascii="Calibri" w:hAnsi="Calibri" w:cs="Arial"/>
          <w:i/>
          <w:color w:val="C00000"/>
          <w:sz w:val="22"/>
          <w:szCs w:val="22"/>
        </w:rPr>
        <w:t xml:space="preserve">pre-test will be administered and </w:t>
      </w:r>
      <w:r w:rsidRPr="005C4973">
        <w:rPr>
          <w:rFonts w:ascii="Calibri" w:hAnsi="Calibri" w:cs="Arial"/>
          <w:i/>
          <w:color w:val="C00000"/>
          <w:sz w:val="22"/>
          <w:szCs w:val="22"/>
        </w:rPr>
        <w:t xml:space="preserve">exam scores for residents will be obtained from </w:t>
      </w:r>
      <w:r>
        <w:rPr>
          <w:rFonts w:ascii="Calibri" w:hAnsi="Calibri" w:cs="Arial"/>
          <w:i/>
          <w:color w:val="C00000"/>
          <w:sz w:val="22"/>
          <w:szCs w:val="22"/>
        </w:rPr>
        <w:t>GMDQ</w:t>
      </w:r>
      <w:r w:rsidRPr="005C4973">
        <w:rPr>
          <w:rFonts w:ascii="Calibri" w:hAnsi="Calibri" w:cs="Arial"/>
          <w:i/>
          <w:color w:val="C00000"/>
          <w:sz w:val="22"/>
          <w:szCs w:val="22"/>
        </w:rPr>
        <w:t xml:space="preserve"> educational records</w:t>
      </w:r>
      <w:r w:rsidR="002A16C0">
        <w:rPr>
          <w:rFonts w:ascii="Calibri" w:hAnsi="Calibri" w:cs="Arial"/>
          <w:i/>
          <w:color w:val="C00000"/>
          <w:sz w:val="22"/>
          <w:szCs w:val="22"/>
        </w:rPr>
        <w:t xml:space="preserve"> for analysis</w:t>
      </w:r>
    </w:p>
    <w:p w:rsidR="00C11E25" w:rsidRDefault="00C11E25" w:rsidP="00E91211">
      <w:pPr>
        <w:widowControl w:val="0"/>
        <w:rPr>
          <w:rFonts w:ascii="Calibri" w:hAnsi="Calibri"/>
          <w:i/>
          <w:iCs/>
          <w:color w:val="C00000"/>
          <w:sz w:val="22"/>
          <w:szCs w:val="22"/>
        </w:rPr>
      </w:pPr>
    </w:p>
    <w:p w:rsidR="00E91211" w:rsidRDefault="00C11E25" w:rsidP="00E91211">
      <w:pPr>
        <w:widowControl w:val="0"/>
        <w:rPr>
          <w:rFonts w:ascii="Calibri" w:hAnsi="Calibri"/>
          <w:i/>
          <w:iCs/>
          <w:color w:val="C00000"/>
          <w:sz w:val="22"/>
          <w:szCs w:val="22"/>
        </w:rPr>
      </w:pPr>
      <w:r>
        <w:rPr>
          <w:rFonts w:ascii="Calibri" w:hAnsi="Calibri"/>
          <w:i/>
          <w:iCs/>
          <w:color w:val="C00000"/>
          <w:sz w:val="22"/>
          <w:szCs w:val="22"/>
        </w:rPr>
        <w:t>Implementation of educational initiative</w:t>
      </w:r>
      <w:r w:rsidR="00E91211" w:rsidRPr="009B73A6">
        <w:rPr>
          <w:rFonts w:ascii="Calibri" w:hAnsi="Calibri"/>
          <w:i/>
          <w:iCs/>
          <w:color w:val="C00000"/>
          <w:sz w:val="22"/>
          <w:szCs w:val="22"/>
        </w:rPr>
        <w:t xml:space="preserve">: </w:t>
      </w:r>
      <w:r>
        <w:rPr>
          <w:rFonts w:ascii="Calibri" w:hAnsi="Calibri"/>
          <w:i/>
          <w:iCs/>
          <w:color w:val="C00000"/>
          <w:sz w:val="22"/>
          <w:szCs w:val="22"/>
        </w:rPr>
        <w:t>the new educational training will begin in the early Fall of the current academic year.</w:t>
      </w:r>
    </w:p>
    <w:p w:rsidR="00C11E25" w:rsidRPr="009B73A6" w:rsidRDefault="00C11E25" w:rsidP="00E91211">
      <w:pPr>
        <w:widowControl w:val="0"/>
        <w:rPr>
          <w:rFonts w:ascii="Calibri" w:hAnsi="Calibri"/>
          <w:i/>
          <w:iCs/>
          <w:color w:val="C00000"/>
          <w:sz w:val="22"/>
          <w:szCs w:val="22"/>
        </w:rPr>
      </w:pPr>
    </w:p>
    <w:p w:rsidR="00E91211" w:rsidRPr="00676BF5" w:rsidRDefault="00C11E25" w:rsidP="00E91211">
      <w:pPr>
        <w:widowControl w:val="0"/>
        <w:rPr>
          <w:rFonts w:ascii="Calibri" w:hAnsi="Calibri"/>
          <w:i/>
          <w:iCs/>
          <w:color w:val="C00000"/>
          <w:sz w:val="22"/>
          <w:szCs w:val="22"/>
        </w:rPr>
      </w:pPr>
      <w:r>
        <w:rPr>
          <w:rFonts w:ascii="Calibri" w:hAnsi="Calibri"/>
          <w:i/>
          <w:iCs/>
          <w:color w:val="C00000"/>
          <w:sz w:val="22"/>
          <w:szCs w:val="22"/>
        </w:rPr>
        <w:t>Post-initiative data collection</w:t>
      </w:r>
      <w:r w:rsidR="00E91211" w:rsidRPr="009B73A6">
        <w:rPr>
          <w:rFonts w:ascii="Calibri" w:hAnsi="Calibri"/>
          <w:i/>
          <w:iCs/>
          <w:color w:val="C00000"/>
          <w:sz w:val="22"/>
          <w:szCs w:val="22"/>
        </w:rPr>
        <w:t xml:space="preserve">: </w:t>
      </w:r>
      <w:r w:rsidR="002A16C0">
        <w:rPr>
          <w:rFonts w:ascii="Calibri" w:hAnsi="Calibri" w:cs="Arial"/>
          <w:i/>
          <w:color w:val="C00000"/>
          <w:sz w:val="22"/>
          <w:szCs w:val="22"/>
        </w:rPr>
        <w:t xml:space="preserve">post-test will be administered and </w:t>
      </w:r>
      <w:r w:rsidR="002A16C0" w:rsidRPr="005C4973">
        <w:rPr>
          <w:rFonts w:ascii="Calibri" w:hAnsi="Calibri" w:cs="Arial"/>
          <w:i/>
          <w:color w:val="C00000"/>
          <w:sz w:val="22"/>
          <w:szCs w:val="22"/>
        </w:rPr>
        <w:t xml:space="preserve">exam scores for residents will be obtained from </w:t>
      </w:r>
      <w:r w:rsidR="002A16C0">
        <w:rPr>
          <w:rFonts w:ascii="Calibri" w:hAnsi="Calibri" w:cs="Arial"/>
          <w:i/>
          <w:color w:val="C00000"/>
          <w:sz w:val="22"/>
          <w:szCs w:val="22"/>
        </w:rPr>
        <w:t>GMDQ</w:t>
      </w:r>
      <w:r w:rsidR="002A16C0" w:rsidRPr="005C4973">
        <w:rPr>
          <w:rFonts w:ascii="Calibri" w:hAnsi="Calibri" w:cs="Arial"/>
          <w:i/>
          <w:color w:val="C00000"/>
          <w:sz w:val="22"/>
          <w:szCs w:val="22"/>
        </w:rPr>
        <w:t xml:space="preserve"> educational records</w:t>
      </w:r>
      <w:r w:rsidR="002A16C0">
        <w:rPr>
          <w:rFonts w:ascii="Calibri" w:hAnsi="Calibri" w:cs="Arial"/>
          <w:i/>
          <w:color w:val="C00000"/>
          <w:sz w:val="22"/>
          <w:szCs w:val="22"/>
        </w:rPr>
        <w:t xml:space="preserve"> for analysis</w:t>
      </w:r>
    </w:p>
    <w:p w:rsidR="00E91211" w:rsidRDefault="00E91211" w:rsidP="00E91211">
      <w:pPr>
        <w:widowControl w:val="0"/>
        <w:rPr>
          <w:rFonts w:ascii="Calibri" w:hAnsi="Calibri" w:cs="Arial"/>
          <w:sz w:val="22"/>
          <w:szCs w:val="22"/>
        </w:rPr>
      </w:pPr>
    </w:p>
    <w:p w:rsidR="00E91211" w:rsidRPr="001B695F" w:rsidRDefault="00E91211" w:rsidP="00E91211">
      <w:pPr>
        <w:widowControl w:val="0"/>
        <w:tabs>
          <w:tab w:val="left" w:pos="0"/>
        </w:tabs>
        <w:rPr>
          <w:rFonts w:ascii="Calibri" w:hAnsi="Calibri"/>
          <w:b/>
          <w:bCs/>
          <w:color w:val="2A2623"/>
          <w:sz w:val="22"/>
          <w:szCs w:val="22"/>
        </w:rPr>
      </w:pPr>
      <w:r w:rsidRPr="00346A54">
        <w:rPr>
          <w:rFonts w:ascii="Calibri" w:hAnsi="Calibri" w:cs="Arial"/>
          <w:b/>
          <w:i/>
        </w:rPr>
        <w:t>Statistical Plan</w:t>
      </w:r>
      <w:r w:rsidRPr="001B695F">
        <w:rPr>
          <w:rFonts w:ascii="Calibri" w:hAnsi="Calibri" w:cs="Arial"/>
          <w:b/>
          <w:sz w:val="22"/>
          <w:szCs w:val="22"/>
        </w:rPr>
        <w:t xml:space="preserve"> </w:t>
      </w:r>
      <w:r w:rsidRPr="009E4B15">
        <w:rPr>
          <w:rFonts w:ascii="Calibri" w:hAnsi="Calibri" w:cs="Arial"/>
          <w:b/>
          <w:i/>
          <w:color w:val="C00000"/>
          <w:sz w:val="20"/>
          <w:szCs w:val="20"/>
        </w:rPr>
        <w:t>(</w:t>
      </w:r>
      <w:r w:rsidRPr="009E4B15">
        <w:rPr>
          <w:rFonts w:ascii="Calibri" w:hAnsi="Calibri"/>
          <w:b/>
          <w:bCs/>
          <w:i/>
          <w:color w:val="C00000"/>
          <w:sz w:val="20"/>
          <w:szCs w:val="20"/>
        </w:rPr>
        <w:t>please don’t struggle with this section, staff are available to help write this up)</w:t>
      </w:r>
    </w:p>
    <w:p w:rsidR="00E91211" w:rsidRPr="001B695F" w:rsidRDefault="00E91211" w:rsidP="00E91211">
      <w:pPr>
        <w:rPr>
          <w:rFonts w:ascii="Calibri" w:hAnsi="Calibri" w:cs="Arial"/>
          <w:sz w:val="22"/>
          <w:szCs w:val="22"/>
        </w:rPr>
      </w:pPr>
    </w:p>
    <w:p w:rsidR="00E91211" w:rsidRPr="001B695F" w:rsidRDefault="00E91211" w:rsidP="00E91211">
      <w:pPr>
        <w:rPr>
          <w:rFonts w:ascii="Calibri" w:eastAsia="Arial" w:hAnsi="Calibri" w:cs="Arial"/>
          <w:sz w:val="22"/>
          <w:szCs w:val="22"/>
        </w:rPr>
      </w:pPr>
      <w:r w:rsidRPr="0027457B">
        <w:rPr>
          <w:rFonts w:ascii="Calibri" w:hAnsi="Calibri" w:cs="Arial"/>
          <w:b/>
          <w:i/>
          <w:szCs w:val="22"/>
        </w:rPr>
        <w:t>Sample Size Determination:</w:t>
      </w:r>
      <w:r w:rsidRPr="001B695F">
        <w:rPr>
          <w:rFonts w:ascii="Calibri" w:hAnsi="Calibri" w:cs="Arial"/>
          <w:sz w:val="22"/>
          <w:szCs w:val="22"/>
        </w:rPr>
        <w:t xml:space="preserve">  Describe the statistical methods for determining the sample size for the study (reason for choice of sample size).</w:t>
      </w:r>
      <w:r w:rsidRPr="001B695F">
        <w:rPr>
          <w:rFonts w:ascii="Calibri" w:eastAsia="Arial" w:hAnsi="Calibri" w:cs="Arial"/>
          <w:sz w:val="22"/>
          <w:szCs w:val="22"/>
        </w:rPr>
        <w:t xml:space="preserve"> </w:t>
      </w:r>
    </w:p>
    <w:p w:rsidR="00E91211" w:rsidRPr="009E4B15" w:rsidRDefault="00E91211" w:rsidP="00E91211">
      <w:pPr>
        <w:rPr>
          <w:rFonts w:ascii="Calibri" w:eastAsia="Arial" w:hAnsi="Calibri" w:cs="Arial"/>
          <w:color w:val="C00000"/>
          <w:sz w:val="22"/>
          <w:szCs w:val="22"/>
        </w:rPr>
      </w:pPr>
    </w:p>
    <w:p w:rsidR="00E91211" w:rsidRPr="009E4B15" w:rsidRDefault="00E91211" w:rsidP="00E91211">
      <w:pPr>
        <w:rPr>
          <w:rFonts w:ascii="Calibri" w:eastAsia="Arial" w:hAnsi="Calibri" w:cs="Arial"/>
          <w:i/>
          <w:color w:val="C00000"/>
          <w:sz w:val="22"/>
          <w:szCs w:val="22"/>
        </w:rPr>
      </w:pPr>
      <w:r w:rsidRPr="009E4B15">
        <w:rPr>
          <w:rFonts w:ascii="Calibri" w:eastAsia="Arial" w:hAnsi="Calibri" w:cs="Arial"/>
          <w:b/>
          <w:i/>
          <w:color w:val="C00000"/>
          <w:sz w:val="22"/>
          <w:szCs w:val="22"/>
        </w:rPr>
        <w:t>Example:</w:t>
      </w:r>
      <w:r w:rsidRPr="009E4B15">
        <w:rPr>
          <w:rFonts w:ascii="Calibri" w:eastAsia="Arial" w:hAnsi="Calibri" w:cs="Arial"/>
          <w:i/>
          <w:color w:val="C00000"/>
          <w:sz w:val="22"/>
          <w:szCs w:val="22"/>
        </w:rPr>
        <w:t xml:space="preserve"> </w:t>
      </w:r>
      <w:r w:rsidR="000848C9" w:rsidRPr="000848C9">
        <w:rPr>
          <w:rFonts w:ascii="Calibri" w:eastAsia="Arial" w:hAnsi="Calibri" w:cs="Arial"/>
          <w:i/>
          <w:color w:val="C00000"/>
          <w:sz w:val="22"/>
          <w:szCs w:val="22"/>
        </w:rPr>
        <w:t xml:space="preserve">There are </w:t>
      </w:r>
      <w:r w:rsidR="000848C9">
        <w:rPr>
          <w:rFonts w:ascii="Calibri" w:eastAsia="Arial" w:hAnsi="Calibri" w:cs="Arial"/>
          <w:i/>
          <w:color w:val="C00000"/>
          <w:sz w:val="22"/>
          <w:szCs w:val="22"/>
        </w:rPr>
        <w:t>20</w:t>
      </w:r>
      <w:r w:rsidR="000848C9" w:rsidRPr="000848C9">
        <w:rPr>
          <w:rFonts w:ascii="Calibri" w:eastAsia="Arial" w:hAnsi="Calibri" w:cs="Arial"/>
          <w:i/>
          <w:color w:val="C00000"/>
          <w:sz w:val="22"/>
          <w:szCs w:val="22"/>
        </w:rPr>
        <w:t xml:space="preserve"> current residents who meet the inclusion criteria for the study.  The investigators would like to include all residents who meet the criteria in order to provide an accurate assessment of the effect of the OB educational intervention.  </w:t>
      </w:r>
    </w:p>
    <w:p w:rsidR="00E91211" w:rsidRPr="001B695F" w:rsidRDefault="00E91211" w:rsidP="00E91211">
      <w:pPr>
        <w:rPr>
          <w:rFonts w:ascii="Calibri" w:hAnsi="Calibri" w:cs="Arial"/>
          <w:sz w:val="22"/>
          <w:szCs w:val="22"/>
        </w:rPr>
      </w:pPr>
    </w:p>
    <w:p w:rsidR="00E91211" w:rsidRPr="001B695F" w:rsidRDefault="00E91211" w:rsidP="00E91211">
      <w:pPr>
        <w:widowControl w:val="0"/>
        <w:rPr>
          <w:rFonts w:ascii="Calibri" w:hAnsi="Calibri" w:cs="Arial"/>
          <w:sz w:val="22"/>
          <w:szCs w:val="22"/>
        </w:rPr>
      </w:pPr>
      <w:r w:rsidRPr="00346A54">
        <w:rPr>
          <w:rFonts w:ascii="Calibri" w:hAnsi="Calibri" w:cs="Arial"/>
          <w:b/>
          <w:i/>
          <w:szCs w:val="22"/>
        </w:rPr>
        <w:t>Statistical Methods:</w:t>
      </w:r>
      <w:r w:rsidRPr="001B695F">
        <w:rPr>
          <w:rFonts w:ascii="Calibri" w:hAnsi="Calibri" w:cs="Arial"/>
          <w:sz w:val="22"/>
          <w:szCs w:val="22"/>
        </w:rPr>
        <w:t xml:space="preserve">  </w:t>
      </w:r>
      <w:r w:rsidRPr="001B695F">
        <w:rPr>
          <w:rFonts w:ascii="Calibri" w:hAnsi="Calibri"/>
        </w:rPr>
        <w:t xml:space="preserve">Use this section to provide a thorough description of the statistical </w:t>
      </w:r>
      <w:r w:rsidRPr="00346A54">
        <w:rPr>
          <w:rFonts w:ascii="Calibri" w:hAnsi="Calibri"/>
        </w:rPr>
        <w:t xml:space="preserve">tests </w:t>
      </w:r>
      <w:r w:rsidRPr="00346A54">
        <w:rPr>
          <w:rFonts w:ascii="Calibri" w:hAnsi="Calibri" w:cs="Arial"/>
          <w:szCs w:val="22"/>
        </w:rPr>
        <w:t>that will be used in the analysis of your data.</w:t>
      </w:r>
      <w:r w:rsidRPr="001B695F">
        <w:rPr>
          <w:rFonts w:ascii="Calibri" w:hAnsi="Calibri" w:cs="Arial"/>
          <w:sz w:val="22"/>
          <w:szCs w:val="22"/>
        </w:rPr>
        <w:t xml:space="preserve"> </w:t>
      </w:r>
    </w:p>
    <w:p w:rsidR="00E91211" w:rsidRPr="001B695F" w:rsidRDefault="00E91211" w:rsidP="00E91211">
      <w:pPr>
        <w:rPr>
          <w:rFonts w:ascii="Calibri" w:hAnsi="Calibri" w:cs="Arial"/>
          <w:sz w:val="22"/>
          <w:szCs w:val="22"/>
        </w:rPr>
      </w:pPr>
    </w:p>
    <w:p w:rsidR="00E91211" w:rsidRPr="0001106E" w:rsidRDefault="00E91211" w:rsidP="00E91211">
      <w:pPr>
        <w:rPr>
          <w:rFonts w:ascii="Calibri" w:eastAsia="Arial" w:hAnsi="Calibri" w:cs="Arial"/>
          <w:i/>
          <w:color w:val="C00000"/>
          <w:sz w:val="22"/>
          <w:szCs w:val="22"/>
        </w:rPr>
      </w:pPr>
      <w:r w:rsidRPr="009E4B15">
        <w:rPr>
          <w:rFonts w:ascii="Calibri" w:eastAsia="Arial" w:hAnsi="Calibri" w:cs="Arial"/>
          <w:b/>
          <w:i/>
          <w:color w:val="C00000"/>
          <w:sz w:val="22"/>
          <w:szCs w:val="22"/>
        </w:rPr>
        <w:lastRenderedPageBreak/>
        <w:t>Example:</w:t>
      </w:r>
      <w:r w:rsidRPr="009E4B15">
        <w:rPr>
          <w:rFonts w:ascii="Calibri" w:eastAsia="Arial" w:hAnsi="Calibri" w:cs="Arial"/>
          <w:i/>
          <w:color w:val="C00000"/>
          <w:sz w:val="22"/>
          <w:szCs w:val="22"/>
        </w:rPr>
        <w:t xml:space="preserve"> </w:t>
      </w:r>
      <w:r w:rsidRPr="009B73A6">
        <w:rPr>
          <w:rFonts w:ascii="Calibri" w:eastAsia="Arial" w:hAnsi="Calibri" w:cs="Arial"/>
          <w:i/>
          <w:color w:val="C00000"/>
          <w:sz w:val="22"/>
          <w:szCs w:val="22"/>
        </w:rPr>
        <w:t>Summary statistics will be calculated.  Quantitative data will be expressed as the mean</w:t>
      </w:r>
      <w:r w:rsidRPr="0007621B">
        <w:rPr>
          <w:rFonts w:ascii="Calibri" w:eastAsia="Arial" w:hAnsi="Calibri" w:cs="Arial"/>
          <w:i/>
          <w:color w:val="C00000"/>
          <w:sz w:val="22"/>
          <w:szCs w:val="22"/>
          <w:u w:val="single"/>
        </w:rPr>
        <w:t>+</w:t>
      </w:r>
      <w:r w:rsidRPr="009B73A6">
        <w:rPr>
          <w:rFonts w:ascii="Calibri" w:eastAsia="Arial" w:hAnsi="Calibri" w:cs="Arial"/>
          <w:i/>
          <w:color w:val="C00000"/>
          <w:sz w:val="22"/>
          <w:szCs w:val="22"/>
        </w:rPr>
        <w:t xml:space="preserve">SEM and nominal data will be expressed as a percentage.   The </w:t>
      </w:r>
      <w:r w:rsidR="0007621B">
        <w:rPr>
          <w:rFonts w:ascii="Calibri" w:eastAsia="Arial" w:hAnsi="Calibri" w:cs="Arial"/>
          <w:i/>
          <w:color w:val="C00000"/>
          <w:sz w:val="22"/>
          <w:szCs w:val="22"/>
        </w:rPr>
        <w:t>exam scores</w:t>
      </w:r>
      <w:r w:rsidRPr="009B73A6">
        <w:rPr>
          <w:rFonts w:ascii="Calibri" w:eastAsia="Arial" w:hAnsi="Calibri" w:cs="Arial"/>
          <w:i/>
          <w:color w:val="C00000"/>
          <w:sz w:val="22"/>
          <w:szCs w:val="22"/>
        </w:rPr>
        <w:t xml:space="preserve"> will be compared using the </w:t>
      </w:r>
      <w:r w:rsidR="0007621B">
        <w:rPr>
          <w:rFonts w:ascii="Calibri" w:eastAsia="Arial" w:hAnsi="Calibri" w:cs="Arial"/>
          <w:i/>
          <w:color w:val="C00000"/>
          <w:sz w:val="22"/>
          <w:szCs w:val="22"/>
        </w:rPr>
        <w:t>paired t-test</w:t>
      </w:r>
      <w:r w:rsidRPr="009B73A6">
        <w:rPr>
          <w:rFonts w:ascii="Calibri" w:eastAsia="Arial" w:hAnsi="Calibri" w:cs="Arial"/>
          <w:i/>
          <w:color w:val="C00000"/>
          <w:sz w:val="22"/>
          <w:szCs w:val="22"/>
        </w:rPr>
        <w:t xml:space="preserve">.  </w:t>
      </w:r>
    </w:p>
    <w:p w:rsidR="00E91211" w:rsidRPr="00346A54" w:rsidRDefault="00E91211" w:rsidP="00E91211">
      <w:pPr>
        <w:widowControl w:val="0"/>
        <w:tabs>
          <w:tab w:val="left" w:pos="360"/>
        </w:tabs>
        <w:rPr>
          <w:rFonts w:ascii="Calibri" w:hAnsi="Calibri" w:cs="Arial"/>
        </w:rPr>
      </w:pPr>
    </w:p>
    <w:p w:rsidR="00E91211" w:rsidRDefault="00E91211" w:rsidP="00E91211">
      <w:pPr>
        <w:widowControl w:val="0"/>
        <w:tabs>
          <w:tab w:val="left" w:pos="360"/>
        </w:tabs>
        <w:rPr>
          <w:rFonts w:ascii="Calibri" w:hAnsi="Calibri"/>
          <w:sz w:val="22"/>
          <w:szCs w:val="22"/>
        </w:rPr>
      </w:pPr>
      <w:r w:rsidRPr="00346A54">
        <w:rPr>
          <w:rFonts w:ascii="Calibri" w:hAnsi="Calibri" w:cs="Arial"/>
          <w:b/>
          <w:i/>
        </w:rPr>
        <w:t>References:</w:t>
      </w:r>
      <w:r w:rsidRPr="001B695F">
        <w:rPr>
          <w:rFonts w:ascii="Calibri" w:hAnsi="Calibri"/>
        </w:rPr>
        <w:t xml:space="preserve"> </w:t>
      </w:r>
      <w:r w:rsidRPr="00346A54">
        <w:rPr>
          <w:rFonts w:ascii="Calibri" w:hAnsi="Calibri"/>
          <w:szCs w:val="22"/>
        </w:rPr>
        <w:t>Use this section to provide all of the references used throughout your study.  Pick a format from your favorite journal and use it consistently.</w:t>
      </w:r>
    </w:p>
    <w:p w:rsidR="00E91211" w:rsidRPr="00D764FA" w:rsidRDefault="00E91211" w:rsidP="00E91211">
      <w:pPr>
        <w:widowControl w:val="0"/>
        <w:tabs>
          <w:tab w:val="left" w:pos="360"/>
        </w:tabs>
        <w:rPr>
          <w:rFonts w:ascii="Calibri" w:hAnsi="Calibri"/>
          <w:color w:val="393532"/>
          <w:sz w:val="22"/>
          <w:szCs w:val="22"/>
        </w:rPr>
      </w:pPr>
    </w:p>
    <w:p w:rsidR="00E91211" w:rsidRPr="00CE2612" w:rsidRDefault="00E91211" w:rsidP="00E91211">
      <w:pPr>
        <w:widowControl w:val="0"/>
        <w:rPr>
          <w:rFonts w:ascii="Calibri" w:hAnsi="Calibri"/>
          <w:b/>
          <w:bCs/>
          <w:i/>
          <w:color w:val="C00000"/>
          <w:sz w:val="22"/>
          <w:szCs w:val="22"/>
        </w:rPr>
      </w:pPr>
      <w:r w:rsidRPr="00CE2612">
        <w:rPr>
          <w:rFonts w:ascii="Calibri" w:hAnsi="Calibri"/>
          <w:b/>
          <w:bCs/>
          <w:i/>
          <w:color w:val="C00000"/>
          <w:sz w:val="22"/>
          <w:szCs w:val="22"/>
        </w:rPr>
        <w:t xml:space="preserve">Example:  </w:t>
      </w:r>
    </w:p>
    <w:p w:rsidR="0007621B" w:rsidRPr="00CE2612" w:rsidRDefault="00E91211" w:rsidP="0007621B">
      <w:pPr>
        <w:widowControl w:val="0"/>
        <w:ind w:left="270" w:hanging="270"/>
        <w:rPr>
          <w:rFonts w:ascii="Calibri" w:hAnsi="Calibri"/>
          <w:color w:val="C00000"/>
          <w:sz w:val="22"/>
          <w:szCs w:val="22"/>
        </w:rPr>
      </w:pPr>
      <w:r w:rsidRPr="00CE2612">
        <w:rPr>
          <w:rFonts w:ascii="Calibri" w:hAnsi="Calibri"/>
          <w:color w:val="C00000"/>
          <w:sz w:val="22"/>
          <w:szCs w:val="22"/>
        </w:rPr>
        <w:t>1</w:t>
      </w:r>
      <w:r w:rsidR="0007621B" w:rsidRPr="00CE2612">
        <w:rPr>
          <w:color w:val="C00000"/>
          <w:sz w:val="22"/>
          <w:szCs w:val="22"/>
        </w:rPr>
        <w:t>.</w:t>
      </w:r>
      <w:r w:rsidR="0007621B" w:rsidRPr="00CE2612">
        <w:rPr>
          <w:sz w:val="22"/>
          <w:szCs w:val="22"/>
        </w:rPr>
        <w:t xml:space="preserve">  </w:t>
      </w:r>
      <w:r w:rsidR="0007621B" w:rsidRPr="00CE2612">
        <w:rPr>
          <w:rFonts w:ascii="Calibri" w:hAnsi="Calibri"/>
          <w:color w:val="C00000"/>
          <w:sz w:val="22"/>
          <w:szCs w:val="22"/>
        </w:rPr>
        <w:t>Barr, W. B. (20</w:t>
      </w:r>
      <w:r w:rsidR="003B6B84" w:rsidRPr="00CE2612">
        <w:rPr>
          <w:rFonts w:ascii="Calibri" w:hAnsi="Calibri"/>
          <w:color w:val="C00000"/>
          <w:sz w:val="22"/>
          <w:szCs w:val="22"/>
        </w:rPr>
        <w:t>10</w:t>
      </w:r>
      <w:r w:rsidR="0007621B" w:rsidRPr="00CE2612">
        <w:rPr>
          <w:rFonts w:ascii="Calibri" w:hAnsi="Calibri"/>
          <w:color w:val="C00000"/>
          <w:sz w:val="22"/>
          <w:szCs w:val="22"/>
        </w:rPr>
        <w:t>). Why pregnancy care should be an essential part of family medicine training. Family Medicine, 37(5), 364–6. Retrieved from http://www.ncbi.nlm.nih.gov/pubmed/15883904</w:t>
      </w:r>
    </w:p>
    <w:p w:rsidR="0007621B" w:rsidRPr="00CE2612" w:rsidRDefault="0007621B" w:rsidP="0007621B">
      <w:pPr>
        <w:widowControl w:val="0"/>
        <w:ind w:left="270" w:hanging="270"/>
        <w:rPr>
          <w:rFonts w:ascii="Calibri" w:hAnsi="Calibri"/>
          <w:color w:val="C00000"/>
          <w:sz w:val="22"/>
          <w:szCs w:val="22"/>
        </w:rPr>
      </w:pPr>
      <w:r w:rsidRPr="00CE2612">
        <w:rPr>
          <w:rFonts w:ascii="Calibri" w:hAnsi="Calibri"/>
          <w:color w:val="C00000"/>
          <w:sz w:val="22"/>
          <w:szCs w:val="22"/>
        </w:rPr>
        <w:t>2.</w:t>
      </w:r>
      <w:r w:rsidRPr="00CE2612">
        <w:rPr>
          <w:rFonts w:ascii="Calibri" w:hAnsi="Calibri"/>
          <w:color w:val="C00000"/>
          <w:sz w:val="22"/>
          <w:szCs w:val="22"/>
        </w:rPr>
        <w:tab/>
        <w:t>Chen, F. M., Huntington, J., Kim, S., Phillips, W. R., &amp; Stevens, N. G. (2006). Prepared but not practicing: declining pregnancy care among recent family medicine residency graduates. Family Medicine, 38(6), 423–6. Retrieved from http://www.ncbi.nlm.nih.gov/pubmed/16741841</w:t>
      </w:r>
    </w:p>
    <w:p w:rsidR="00E91211" w:rsidRPr="00CE2612" w:rsidRDefault="0007621B" w:rsidP="0007621B">
      <w:pPr>
        <w:widowControl w:val="0"/>
        <w:ind w:left="270" w:hanging="270"/>
        <w:rPr>
          <w:rFonts w:ascii="Calibri" w:hAnsi="Calibri"/>
          <w:color w:val="C00000"/>
          <w:sz w:val="22"/>
          <w:szCs w:val="22"/>
        </w:rPr>
      </w:pPr>
      <w:r w:rsidRPr="00CE2612">
        <w:rPr>
          <w:rFonts w:ascii="Calibri" w:hAnsi="Calibri"/>
          <w:color w:val="C00000"/>
          <w:sz w:val="22"/>
          <w:szCs w:val="22"/>
        </w:rPr>
        <w:t>3.</w:t>
      </w:r>
      <w:r w:rsidRPr="00CE2612">
        <w:rPr>
          <w:rFonts w:ascii="Calibri" w:hAnsi="Calibri"/>
          <w:color w:val="C00000"/>
          <w:sz w:val="22"/>
          <w:szCs w:val="22"/>
        </w:rPr>
        <w:tab/>
        <w:t>Cohen, D., &amp; Coco, A. (n.d.). Declining trends in the provision of prenatal care visits by family physicians. Annals of Family Medicine, 7(2), 128–33. doi:10.1370/afm.916</w:t>
      </w:r>
      <w:r w:rsidR="00E91211" w:rsidRPr="00CE2612">
        <w:rPr>
          <w:rFonts w:ascii="Calibri" w:hAnsi="Calibri"/>
          <w:color w:val="C00000"/>
          <w:sz w:val="22"/>
          <w:szCs w:val="22"/>
        </w:rPr>
        <w:t> </w:t>
      </w:r>
    </w:p>
    <w:p w:rsidR="00E91211" w:rsidRPr="00D1638D" w:rsidRDefault="00E91211" w:rsidP="00E91211">
      <w:pPr>
        <w:pStyle w:val="BlockText"/>
        <w:spacing w:before="0" w:after="0"/>
        <w:ind w:left="0"/>
        <w:rPr>
          <w:rFonts w:ascii="Calibri" w:hAnsi="Calibri" w:cs="Arial"/>
          <w:b/>
          <w:i w:val="0"/>
          <w:sz w:val="22"/>
          <w:szCs w:val="22"/>
        </w:rPr>
      </w:pPr>
    </w:p>
    <w:p w:rsidR="00E91211" w:rsidRDefault="00E91211" w:rsidP="00E91211"/>
    <w:sectPr w:rsidR="00E91211" w:rsidSect="00E9121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2C8" w:rsidRDefault="009022C8" w:rsidP="00E91211">
      <w:r>
        <w:separator/>
      </w:r>
    </w:p>
  </w:endnote>
  <w:endnote w:type="continuationSeparator" w:id="0">
    <w:p w:rsidR="009022C8" w:rsidRDefault="009022C8" w:rsidP="00E9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8C9" w:rsidRPr="00B7165C" w:rsidRDefault="000848C9" w:rsidP="00E91211">
    <w:pPr>
      <w:pStyle w:val="Footer"/>
      <w:tabs>
        <w:tab w:val="clear" w:pos="4320"/>
        <w:tab w:val="center" w:pos="5040"/>
      </w:tabs>
      <w:rPr>
        <w:rFonts w:ascii="Arial" w:hAnsi="Arial" w:cs="Arial"/>
        <w:sz w:val="20"/>
        <w:szCs w:val="20"/>
      </w:rPr>
    </w:pPr>
    <w:r w:rsidRPr="00CE67B3">
      <w:rPr>
        <w:rFonts w:ascii="Arial" w:hAnsi="Arial" w:cs="Arial"/>
        <w:sz w:val="22"/>
        <w:szCs w:val="22"/>
      </w:rPr>
      <w:tab/>
    </w:r>
    <w:r w:rsidRPr="00B7165C">
      <w:rPr>
        <w:rFonts w:ascii="Arial" w:hAnsi="Arial" w:cs="Arial"/>
        <w:sz w:val="20"/>
        <w:szCs w:val="20"/>
      </w:rPr>
      <w:t xml:space="preserve">Page </w:t>
    </w:r>
    <w:r w:rsidRPr="00B7165C">
      <w:rPr>
        <w:rFonts w:ascii="Arial" w:hAnsi="Arial" w:cs="Arial"/>
        <w:sz w:val="20"/>
        <w:szCs w:val="20"/>
      </w:rPr>
      <w:fldChar w:fldCharType="begin"/>
    </w:r>
    <w:r w:rsidRPr="00B7165C">
      <w:rPr>
        <w:rFonts w:ascii="Arial" w:hAnsi="Arial" w:cs="Arial"/>
        <w:sz w:val="20"/>
        <w:szCs w:val="20"/>
      </w:rPr>
      <w:instrText xml:space="preserve"> PAGE </w:instrText>
    </w:r>
    <w:r w:rsidRPr="00B7165C">
      <w:rPr>
        <w:rFonts w:ascii="Arial" w:hAnsi="Arial" w:cs="Arial"/>
        <w:sz w:val="20"/>
        <w:szCs w:val="20"/>
      </w:rPr>
      <w:fldChar w:fldCharType="separate"/>
    </w:r>
    <w:r w:rsidR="000D3146">
      <w:rPr>
        <w:rFonts w:ascii="Arial" w:hAnsi="Arial" w:cs="Arial"/>
        <w:noProof/>
        <w:sz w:val="20"/>
        <w:szCs w:val="20"/>
      </w:rPr>
      <w:t>2</w:t>
    </w:r>
    <w:r w:rsidRPr="00B7165C">
      <w:rPr>
        <w:rFonts w:ascii="Arial" w:hAnsi="Arial" w:cs="Arial"/>
        <w:sz w:val="20"/>
        <w:szCs w:val="20"/>
      </w:rPr>
      <w:fldChar w:fldCharType="end"/>
    </w:r>
    <w:r w:rsidRPr="00B7165C">
      <w:rPr>
        <w:rFonts w:ascii="Arial" w:hAnsi="Arial" w:cs="Arial"/>
        <w:sz w:val="20"/>
        <w:szCs w:val="20"/>
      </w:rPr>
      <w:t xml:space="preserve"> of </w:t>
    </w:r>
    <w:r w:rsidRPr="00B7165C">
      <w:rPr>
        <w:rFonts w:ascii="Arial" w:hAnsi="Arial" w:cs="Arial"/>
        <w:sz w:val="20"/>
        <w:szCs w:val="20"/>
      </w:rPr>
      <w:fldChar w:fldCharType="begin"/>
    </w:r>
    <w:r w:rsidRPr="00B7165C">
      <w:rPr>
        <w:rFonts w:ascii="Arial" w:hAnsi="Arial" w:cs="Arial"/>
        <w:sz w:val="20"/>
        <w:szCs w:val="20"/>
      </w:rPr>
      <w:instrText xml:space="preserve"> NUMPAGES </w:instrText>
    </w:r>
    <w:r w:rsidRPr="00B7165C">
      <w:rPr>
        <w:rFonts w:ascii="Arial" w:hAnsi="Arial" w:cs="Arial"/>
        <w:sz w:val="20"/>
        <w:szCs w:val="20"/>
      </w:rPr>
      <w:fldChar w:fldCharType="separate"/>
    </w:r>
    <w:r w:rsidR="000D3146">
      <w:rPr>
        <w:rFonts w:ascii="Arial" w:hAnsi="Arial" w:cs="Arial"/>
        <w:noProof/>
        <w:sz w:val="20"/>
        <w:szCs w:val="20"/>
      </w:rPr>
      <w:t>3</w:t>
    </w:r>
    <w:r w:rsidRPr="00B7165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2C8" w:rsidRDefault="009022C8" w:rsidP="00E91211">
      <w:r>
        <w:separator/>
      </w:r>
    </w:p>
  </w:footnote>
  <w:footnote w:type="continuationSeparator" w:id="0">
    <w:p w:rsidR="009022C8" w:rsidRDefault="009022C8" w:rsidP="00E91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FEA0785"/>
    <w:multiLevelType w:val="hybridMultilevel"/>
    <w:tmpl w:val="76923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9E7072"/>
    <w:multiLevelType w:val="hybridMultilevel"/>
    <w:tmpl w:val="69625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F6322DC"/>
    <w:multiLevelType w:val="hybridMultilevel"/>
    <w:tmpl w:val="F774D2DC"/>
    <w:lvl w:ilvl="0" w:tplc="D10EA142">
      <w:start w:val="1"/>
      <w:numFmt w:val="decimal"/>
      <w:lvlText w:val="%1."/>
      <w:lvlJc w:val="left"/>
      <w:pPr>
        <w:tabs>
          <w:tab w:val="num" w:pos="360"/>
        </w:tabs>
        <w:ind w:left="360" w:hanging="360"/>
      </w:pPr>
      <w:rPr>
        <w:b/>
        <w:i w:val="0"/>
        <w:sz w:val="22"/>
        <w:szCs w:val="22"/>
      </w:rPr>
    </w:lvl>
    <w:lvl w:ilvl="1" w:tplc="DD9E792E">
      <w:start w:val="1"/>
      <w:numFmt w:val="lowerLetter"/>
      <w:lvlText w:val="%2."/>
      <w:lvlJc w:val="left"/>
      <w:pPr>
        <w:tabs>
          <w:tab w:val="num" w:pos="1080"/>
        </w:tabs>
        <w:ind w:left="1080" w:hanging="360"/>
      </w:pPr>
      <w:rPr>
        <w:rFonts w:ascii="Arial" w:hAnsi="Arial" w:cs="Wingdings"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9E"/>
    <w:rsid w:val="00035914"/>
    <w:rsid w:val="0007621B"/>
    <w:rsid w:val="000848C9"/>
    <w:rsid w:val="000D3146"/>
    <w:rsid w:val="00136C22"/>
    <w:rsid w:val="001F66BA"/>
    <w:rsid w:val="002439B7"/>
    <w:rsid w:val="00276F54"/>
    <w:rsid w:val="002A16C0"/>
    <w:rsid w:val="002E54E7"/>
    <w:rsid w:val="003B6B84"/>
    <w:rsid w:val="003D576F"/>
    <w:rsid w:val="004648A5"/>
    <w:rsid w:val="0051767A"/>
    <w:rsid w:val="005C4973"/>
    <w:rsid w:val="006A40E8"/>
    <w:rsid w:val="008E6272"/>
    <w:rsid w:val="009022C8"/>
    <w:rsid w:val="00A22EB5"/>
    <w:rsid w:val="00AA7503"/>
    <w:rsid w:val="00C11E25"/>
    <w:rsid w:val="00C875A6"/>
    <w:rsid w:val="00CE2612"/>
    <w:rsid w:val="00D6719A"/>
    <w:rsid w:val="00E91211"/>
    <w:rsid w:val="00F5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910B27"/>
  <w15:chartTrackingRefBased/>
  <w15:docId w15:val="{BA1EB2B3-E113-4EC8-AF67-E7F051E5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9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519E"/>
    <w:pPr>
      <w:tabs>
        <w:tab w:val="center" w:pos="4320"/>
        <w:tab w:val="right" w:pos="8640"/>
      </w:tabs>
    </w:pPr>
  </w:style>
  <w:style w:type="character" w:customStyle="1" w:styleId="FooterChar">
    <w:name w:val="Footer Char"/>
    <w:basedOn w:val="DefaultParagraphFont"/>
    <w:link w:val="Footer"/>
    <w:rsid w:val="00CA519E"/>
    <w:rPr>
      <w:rFonts w:ascii="Times New Roman" w:eastAsia="Times New Roman" w:hAnsi="Times New Roman" w:cs="Times New Roman"/>
      <w:sz w:val="24"/>
      <w:szCs w:val="24"/>
    </w:rPr>
  </w:style>
  <w:style w:type="paragraph" w:styleId="BlockText">
    <w:name w:val="Block Text"/>
    <w:basedOn w:val="Normal"/>
    <w:link w:val="BlockTextChar"/>
    <w:rsid w:val="00CA519E"/>
    <w:pPr>
      <w:spacing w:before="120" w:after="120"/>
      <w:ind w:left="720" w:right="720"/>
    </w:pPr>
    <w:rPr>
      <w:i/>
    </w:rPr>
  </w:style>
  <w:style w:type="character" w:customStyle="1" w:styleId="BlockTextChar">
    <w:name w:val="Block Text Char"/>
    <w:basedOn w:val="DefaultParagraphFont"/>
    <w:link w:val="BlockText"/>
    <w:rsid w:val="00CA519E"/>
    <w:rPr>
      <w:rFonts w:ascii="Times New Roman" w:eastAsia="Times New Roman" w:hAnsi="Times New Roman" w:cs="Times New Roman"/>
      <w:i/>
      <w:sz w:val="24"/>
      <w:szCs w:val="24"/>
    </w:rPr>
  </w:style>
  <w:style w:type="paragraph" w:styleId="ListBullet2">
    <w:name w:val="List Bullet 2"/>
    <w:basedOn w:val="Normal"/>
    <w:rsid w:val="00CA519E"/>
    <w:pPr>
      <w:numPr>
        <w:numId w:val="2"/>
      </w:numPr>
    </w:pPr>
    <w:rPr>
      <w:b/>
      <w:sz w:val="28"/>
    </w:rPr>
  </w:style>
  <w:style w:type="paragraph" w:styleId="MediumGrid1-Accent2">
    <w:name w:val="Medium Grid 1 Accent 2"/>
    <w:basedOn w:val="Normal"/>
    <w:uiPriority w:val="34"/>
    <w:qFormat/>
    <w:rsid w:val="00CA519E"/>
    <w:pPr>
      <w:ind w:left="720"/>
      <w:contextualSpacing/>
    </w:pPr>
  </w:style>
  <w:style w:type="character" w:styleId="Hyperlink">
    <w:name w:val="Hyperlink"/>
    <w:basedOn w:val="DefaultParagraphFont"/>
    <w:uiPriority w:val="99"/>
    <w:semiHidden/>
    <w:unhideWhenUsed/>
    <w:rsid w:val="00AC7E5F"/>
    <w:rPr>
      <w:color w:val="0000FF"/>
      <w:u w:val="single"/>
    </w:rPr>
  </w:style>
  <w:style w:type="paragraph" w:styleId="Header">
    <w:name w:val="header"/>
    <w:basedOn w:val="Normal"/>
    <w:link w:val="HeaderChar"/>
    <w:uiPriority w:val="99"/>
    <w:unhideWhenUsed/>
    <w:rsid w:val="002D3E04"/>
    <w:pPr>
      <w:tabs>
        <w:tab w:val="center" w:pos="4320"/>
        <w:tab w:val="right" w:pos="8640"/>
      </w:tabs>
    </w:pPr>
  </w:style>
  <w:style w:type="character" w:customStyle="1" w:styleId="HeaderChar">
    <w:name w:val="Header Char"/>
    <w:basedOn w:val="DefaultParagraphFont"/>
    <w:link w:val="Header"/>
    <w:uiPriority w:val="99"/>
    <w:rsid w:val="002D3E0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18647">
      <w:bodyDiv w:val="1"/>
      <w:marLeft w:val="0"/>
      <w:marRight w:val="0"/>
      <w:marTop w:val="0"/>
      <w:marBottom w:val="0"/>
      <w:divBdr>
        <w:top w:val="none" w:sz="0" w:space="0" w:color="auto"/>
        <w:left w:val="none" w:sz="0" w:space="0" w:color="auto"/>
        <w:bottom w:val="none" w:sz="0" w:space="0" w:color="auto"/>
        <w:right w:val="none" w:sz="0" w:space="0" w:color="auto"/>
      </w:divBdr>
    </w:div>
    <w:div w:id="610281336">
      <w:bodyDiv w:val="1"/>
      <w:marLeft w:val="0"/>
      <w:marRight w:val="0"/>
      <w:marTop w:val="0"/>
      <w:marBottom w:val="0"/>
      <w:divBdr>
        <w:top w:val="none" w:sz="0" w:space="0" w:color="auto"/>
        <w:left w:val="none" w:sz="0" w:space="0" w:color="auto"/>
        <w:bottom w:val="none" w:sz="0" w:space="0" w:color="auto"/>
        <w:right w:val="none" w:sz="0" w:space="0" w:color="auto"/>
      </w:divBdr>
    </w:div>
    <w:div w:id="838693740">
      <w:bodyDiv w:val="1"/>
      <w:marLeft w:val="0"/>
      <w:marRight w:val="0"/>
      <w:marTop w:val="0"/>
      <w:marBottom w:val="0"/>
      <w:divBdr>
        <w:top w:val="none" w:sz="0" w:space="0" w:color="auto"/>
        <w:left w:val="none" w:sz="0" w:space="0" w:color="auto"/>
        <w:bottom w:val="none" w:sz="0" w:space="0" w:color="auto"/>
        <w:right w:val="none" w:sz="0" w:space="0" w:color="auto"/>
      </w:divBdr>
    </w:div>
    <w:div w:id="1103651909">
      <w:bodyDiv w:val="1"/>
      <w:marLeft w:val="0"/>
      <w:marRight w:val="0"/>
      <w:marTop w:val="0"/>
      <w:marBottom w:val="0"/>
      <w:divBdr>
        <w:top w:val="none" w:sz="0" w:space="0" w:color="auto"/>
        <w:left w:val="none" w:sz="0" w:space="0" w:color="auto"/>
        <w:bottom w:val="none" w:sz="0" w:space="0" w:color="auto"/>
        <w:right w:val="none" w:sz="0" w:space="0" w:color="auto"/>
      </w:divBdr>
    </w:div>
    <w:div w:id="1128084911">
      <w:bodyDiv w:val="1"/>
      <w:marLeft w:val="0"/>
      <w:marRight w:val="0"/>
      <w:marTop w:val="0"/>
      <w:marBottom w:val="0"/>
      <w:divBdr>
        <w:top w:val="none" w:sz="0" w:space="0" w:color="auto"/>
        <w:left w:val="none" w:sz="0" w:space="0" w:color="auto"/>
        <w:bottom w:val="none" w:sz="0" w:space="0" w:color="auto"/>
        <w:right w:val="none" w:sz="0" w:space="0" w:color="auto"/>
      </w:divBdr>
    </w:div>
    <w:div w:id="1145077091">
      <w:bodyDiv w:val="1"/>
      <w:marLeft w:val="0"/>
      <w:marRight w:val="0"/>
      <w:marTop w:val="0"/>
      <w:marBottom w:val="0"/>
      <w:divBdr>
        <w:top w:val="none" w:sz="0" w:space="0" w:color="auto"/>
        <w:left w:val="none" w:sz="0" w:space="0" w:color="auto"/>
        <w:bottom w:val="none" w:sz="0" w:space="0" w:color="auto"/>
        <w:right w:val="none" w:sz="0" w:space="0" w:color="auto"/>
      </w:divBdr>
    </w:div>
    <w:div w:id="1317875630">
      <w:bodyDiv w:val="1"/>
      <w:marLeft w:val="0"/>
      <w:marRight w:val="0"/>
      <w:marTop w:val="0"/>
      <w:marBottom w:val="0"/>
      <w:divBdr>
        <w:top w:val="none" w:sz="0" w:space="0" w:color="auto"/>
        <w:left w:val="none" w:sz="0" w:space="0" w:color="auto"/>
        <w:bottom w:val="none" w:sz="0" w:space="0" w:color="auto"/>
        <w:right w:val="none" w:sz="0" w:space="0" w:color="auto"/>
      </w:divBdr>
    </w:div>
    <w:div w:id="154417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17EFAF2164646AD3E97084EE703B2" ma:contentTypeVersion="" ma:contentTypeDescription="Create a new document." ma:contentTypeScope="" ma:versionID="8888c254e9965a851cd6f22fc2f11320">
  <xsd:schema xmlns:xsd="http://www.w3.org/2001/XMLSchema" xmlns:xs="http://www.w3.org/2001/XMLSchema" xmlns:p="http://schemas.microsoft.com/office/2006/metadata/properties" xmlns:ns1="http://schemas.microsoft.com/sharepoint/v3" xmlns:ns2="f1e28ba2-3d66-4ea5-9b71-bd2216efade7" xmlns:ns3="10b31235-4024-4325-9080-2247722797e2" targetNamespace="http://schemas.microsoft.com/office/2006/metadata/properties" ma:root="true" ma:fieldsID="1aaabd4307265338f841aefd650efa78" ns1:_="" ns2:_="" ns3:_="">
    <xsd:import namespace="http://schemas.microsoft.com/sharepoint/v3"/>
    <xsd:import namespace="f1e28ba2-3d66-4ea5-9b71-bd2216efade7"/>
    <xsd:import namespace="10b31235-4024-4325-9080-2247722797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28ba2-3d66-4ea5-9b71-bd2216efad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b31235-4024-4325-9080-2247722797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D9D7BD5-A580-4634-AB43-8E01A154ECFF}"/>
</file>

<file path=customXml/itemProps2.xml><?xml version="1.0" encoding="utf-8"?>
<ds:datastoreItem xmlns:ds="http://schemas.openxmlformats.org/officeDocument/2006/customXml" ds:itemID="{A3556A7A-D9BC-46F6-8DA4-20725CE238AC}"/>
</file>

<file path=customXml/itemProps3.xml><?xml version="1.0" encoding="utf-8"?>
<ds:datastoreItem xmlns:ds="http://schemas.openxmlformats.org/officeDocument/2006/customXml" ds:itemID="{4A03F887-B6E6-4D77-83B0-94FE378717D9}"/>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Spectrum Health</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Oostendorp</dc:creator>
  <cp:keywords/>
  <cp:lastModifiedBy>Maureen Owens</cp:lastModifiedBy>
  <cp:revision>2</cp:revision>
  <cp:lastPrinted>2010-05-27T17:19:00Z</cp:lastPrinted>
  <dcterms:created xsi:type="dcterms:W3CDTF">2018-12-10T17:12:00Z</dcterms:created>
  <dcterms:modified xsi:type="dcterms:W3CDTF">2018-12-10T17:12:00Z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0x01010056817EFAF2164646AD3E97084EE703B2</vt:lpwstr>
  </property>
  <property fmtid="{D5CDD505-2E9C-101B-9397-08002B2CF9AE}" pid="3" name="Order">
    <vt:r8>740800</vt:r8>
  </property>
</Properties>
</file>